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湖南新闻奖组织报送参评作品推荐表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08"/>
        <w:gridCol w:w="1353"/>
        <w:gridCol w:w="7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作品标题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向上的音符——访邵东市第一中学正高级教师肖海波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参评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项目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文字通讯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体裁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报纸文字通讯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语种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（主创人员）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王乐华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编辑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廖小祥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刊播单位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邵阳日报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首发日期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刊播版面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（版次）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作品字数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（时长）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2865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作品网址链接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http://szb.shaoyangnews.net/syrb/pc/content/202103/04/content_6459.html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采编过程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作品简介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3150" w:firstLineChars="1500"/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社会效果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《向上的音符》在本报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版头条刊出后，在全市中小学引起很大的轰动效应，许多学生致函邵阳日报和肖海波老师询问有关科技教学的问题，为此，肖海波老师专程到报社表示感谢。如今，在邵东一中，跟在肖海波老师身后的学生越来越多了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推荐理由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几十年如一日坚持干冷门工作并取得了巨大成功，肖海波用自己的敬业之举践行着社会主义核心价值观，也诠释着有心人天不负的人生真谛。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（盖单位公章）</w:t>
            </w: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报送意见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 （盖单位公章）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王乐华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手机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18607390023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地址（作者）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湖南省邵阳市双清区邵阳大道邵阳日报社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邮编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422000</w:t>
            </w:r>
          </w:p>
        </w:tc>
      </w:tr>
    </w:tbl>
    <w:p>
      <w:pPr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采编过程作品简介：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“双减”政策终于来临！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本通讯主人公肖海波20多年如一日，一直在用实际行动践行“双减”政策——激发学生爱好，提高学生素养，促进学生德智体美劳全面发展。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肖海波其貌不扬，在学生中却有很强的号召力和亲和力。每次采访，都能碰到许多学生围绕在他周围问这问那，场面热烈而又和谐。在日趋浮躁的社会风气中，能够坚持科技教学的老师很少；而在条件不好的农村学校，还能够几十年如一日坚持科技教学的，更是少之又少；坚持下来又能师生共同取得巨大成绩的，更是凤毛麟角!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肖海波一片热心，干的是冷门工作，却能坚持下来并取得巨大成功，不仅自己荣誉等身，而且辅导了15000多名学生，拿到150余项全国大奖、320余项省级奖励，这里面凝聚了肖海波无尽的心血和对学生无私的爱。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作品二维码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微信图片_2022022516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251608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6747"/>
    <w:rsid w:val="02230A6A"/>
    <w:rsid w:val="028B3F5E"/>
    <w:rsid w:val="03212DD9"/>
    <w:rsid w:val="052440E9"/>
    <w:rsid w:val="07391925"/>
    <w:rsid w:val="096477D3"/>
    <w:rsid w:val="0B692F4B"/>
    <w:rsid w:val="0E1A7741"/>
    <w:rsid w:val="0EA26E61"/>
    <w:rsid w:val="115811A6"/>
    <w:rsid w:val="11D730E3"/>
    <w:rsid w:val="11E25ADC"/>
    <w:rsid w:val="16FB7365"/>
    <w:rsid w:val="1A7D2987"/>
    <w:rsid w:val="1B051186"/>
    <w:rsid w:val="1B60621C"/>
    <w:rsid w:val="1BCC2867"/>
    <w:rsid w:val="1D143AC0"/>
    <w:rsid w:val="1EB51B9C"/>
    <w:rsid w:val="20F546B7"/>
    <w:rsid w:val="221F7DEA"/>
    <w:rsid w:val="235E3287"/>
    <w:rsid w:val="239E4E8D"/>
    <w:rsid w:val="244E630D"/>
    <w:rsid w:val="25B46369"/>
    <w:rsid w:val="28603E4E"/>
    <w:rsid w:val="2A52460C"/>
    <w:rsid w:val="2A8847D9"/>
    <w:rsid w:val="33C95497"/>
    <w:rsid w:val="40E7057F"/>
    <w:rsid w:val="41940902"/>
    <w:rsid w:val="426309EE"/>
    <w:rsid w:val="47076AD4"/>
    <w:rsid w:val="48193161"/>
    <w:rsid w:val="497901E3"/>
    <w:rsid w:val="4B724542"/>
    <w:rsid w:val="4FB52EBC"/>
    <w:rsid w:val="502446FC"/>
    <w:rsid w:val="53FE0789"/>
    <w:rsid w:val="54E56EE6"/>
    <w:rsid w:val="571A61E3"/>
    <w:rsid w:val="62CF6747"/>
    <w:rsid w:val="64160940"/>
    <w:rsid w:val="6B820CC0"/>
    <w:rsid w:val="6E6F01F3"/>
    <w:rsid w:val="6F3A4AE5"/>
    <w:rsid w:val="70F61248"/>
    <w:rsid w:val="72227084"/>
    <w:rsid w:val="73C173E5"/>
    <w:rsid w:val="74A94996"/>
    <w:rsid w:val="754C1BE8"/>
    <w:rsid w:val="79CE46C1"/>
    <w:rsid w:val="7B9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2021-03-08T11:41:00Z</dcterms:created>
  <dc:creator>晴</dc:creator>
  <cp:lastModifiedBy>牵着你的小手</cp:lastModifiedBy>
  <cp:lastPrinted>2022-02-25T08:33:00Z</cp:lastPrinted>
  <dcterms:modified xsi:type="dcterms:W3CDTF">2022-02-28T00:19:56Z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97BC85CC7CA24AD6982E39150FEDBC6A</vt:lpwstr>
  </property>
</Properties>
</file>