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湖南新闻奖组织报送参评作品推荐表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08"/>
        <w:gridCol w:w="1353"/>
        <w:gridCol w:w="7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作品标题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对“不够”要查个“够”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体裁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报纸文字评论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语种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（主创人员）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羊长发 刘克勤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编辑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朱长青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邵阳日报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首发日期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刊播版面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（版次）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作品字数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（时长）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742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作品网址链接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/>
              </w:rPr>
              <w:t>http://szb.shaoyangnews.net/syrb/pc/content/202112/10/content_18005.html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采编过程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作品简介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3150" w:firstLineChars="1500"/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社会效果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文章坚持问题导向，针砭时弊，观点新颖，立意深刻，结构严谨，论证充分，语言精当。文章除在本报及所属各融媒体平台发表，湖南日报纸媒及“学习强国”等众多网络媒体平台也进行转发，反响良好。一些读者在本报手机客户端“云邵阳”该文文末留言：“很多单位和个人的确就是这样，一些存在的问题，年年依旧，包括我们单位。这篇文章写出了我们想说而没有说出来的话。”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推荐理由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问题是时代的先声，是高质量发展的着力点。本文聚焦影响发展的一个普遍性问题，进行深入思考、辨析，并提出自己独特的见解。无论是从标题、立意、结构还是行文来看，都堪称是经典的评论佳作。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（盖单位公章）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2022年  月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报送意见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 （盖单位公章）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羊长发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13036742148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地址（作者）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湖南省邵阳市双清区邵阳大道邵阳日报社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邮编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422000</w:t>
            </w:r>
          </w:p>
        </w:tc>
      </w:tr>
    </w:tbl>
    <w:p>
      <w:pPr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jc w:val="left"/>
        <w:rPr>
          <w:rFonts w:hint="eastAsia" w:ascii="仿宋" w:hAnsi="仿宋" w:eastAsia="仿宋" w:cs="仿宋"/>
          <w:vertAlign w:val="baseline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采编过程作品简介：</w:t>
      </w:r>
    </w:p>
    <w:p>
      <w:pPr>
        <w:jc w:val="left"/>
        <w:rPr>
          <w:rFonts w:hint="default" w:ascii="仿宋" w:hAnsi="仿宋" w:eastAsia="仿宋" w:cs="仿宋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vertAlign w:val="baseline"/>
          <w:lang w:val="en-US" w:eastAsia="zh-CN"/>
        </w:rPr>
        <w:t xml:space="preserve">    去年年末，一位在机关从事办公室工作的读者向本报反映，每到年终总结时，无论单位的汇报材料，还是个人的工作总结，在“存在问题”一项中普遍可以看到一系列诸如“开拓创新不够，联系群众不够，思想认识不够，理论学习不够，深入调研不够”等等“不够”。而且年复一年，总结和材料反复如此，存在问题依然如故。作者深感这是一个影响工作、影响发展的“顽瘴痼疾”，故据此写了本文。</w:t>
      </w: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作品二维码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8f7af6e09bfb32b92acd09158333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7af6e09bfb32b92acd091583339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6747"/>
    <w:rsid w:val="02230A6A"/>
    <w:rsid w:val="052440E9"/>
    <w:rsid w:val="07391925"/>
    <w:rsid w:val="096477D3"/>
    <w:rsid w:val="0B692F4B"/>
    <w:rsid w:val="0E1A7741"/>
    <w:rsid w:val="0EA26E61"/>
    <w:rsid w:val="115811A6"/>
    <w:rsid w:val="11D730E3"/>
    <w:rsid w:val="11E25ADC"/>
    <w:rsid w:val="145C359E"/>
    <w:rsid w:val="161651B5"/>
    <w:rsid w:val="16FB7365"/>
    <w:rsid w:val="1A7D2987"/>
    <w:rsid w:val="1B60621C"/>
    <w:rsid w:val="1BCC2867"/>
    <w:rsid w:val="1D143AC0"/>
    <w:rsid w:val="1EB51B9C"/>
    <w:rsid w:val="1F0165D4"/>
    <w:rsid w:val="221F7DEA"/>
    <w:rsid w:val="235E3287"/>
    <w:rsid w:val="239E4E8D"/>
    <w:rsid w:val="244E630D"/>
    <w:rsid w:val="28603E4E"/>
    <w:rsid w:val="2A8847D9"/>
    <w:rsid w:val="33C95497"/>
    <w:rsid w:val="3E261856"/>
    <w:rsid w:val="3FE07336"/>
    <w:rsid w:val="40E7057F"/>
    <w:rsid w:val="41940902"/>
    <w:rsid w:val="426309EE"/>
    <w:rsid w:val="47076AD4"/>
    <w:rsid w:val="48193161"/>
    <w:rsid w:val="497901E3"/>
    <w:rsid w:val="49D373CB"/>
    <w:rsid w:val="4B724542"/>
    <w:rsid w:val="502446FC"/>
    <w:rsid w:val="53FE0789"/>
    <w:rsid w:val="54E56EE6"/>
    <w:rsid w:val="571A61E3"/>
    <w:rsid w:val="57D64E85"/>
    <w:rsid w:val="62CF6747"/>
    <w:rsid w:val="630A36B5"/>
    <w:rsid w:val="64160940"/>
    <w:rsid w:val="658E6FFE"/>
    <w:rsid w:val="6E6F01F3"/>
    <w:rsid w:val="70F61248"/>
    <w:rsid w:val="73C173E5"/>
    <w:rsid w:val="74A94996"/>
    <w:rsid w:val="754C1BE8"/>
    <w:rsid w:val="76E63C73"/>
    <w:rsid w:val="79CE46C1"/>
    <w:rsid w:val="7B9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晴</dc:creator>
  <cp:lastModifiedBy>牵着你的小手</cp:lastModifiedBy>
  <cp:lastPrinted>2022-02-28T00:24:38Z</cp:lastPrinted>
  <dcterms:modified xsi:type="dcterms:W3CDTF">2022-02-28T00:25:24Z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B6BA06B806A94EF9A749F77826F3324A</vt:lpwstr>
  </property>
</Properties>
</file>