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附件1：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val="0"/>
          <w:sz w:val="44"/>
          <w:szCs w:val="44"/>
          <w:highlight w:val="none"/>
          <w:lang w:val="en-US" w:eastAsia="zh-CN"/>
        </w:rPr>
      </w:pPr>
      <w:r>
        <w:rPr>
          <w:rFonts w:hint="eastAsia" w:ascii="宋体" w:hAnsi="宋体" w:cs="宋体"/>
          <w:b/>
          <w:bCs w:val="0"/>
          <w:sz w:val="44"/>
          <w:szCs w:val="44"/>
          <w:highlight w:val="none"/>
          <w:lang w:val="en-US" w:eastAsia="zh-CN"/>
        </w:rPr>
        <w:t>中共邵阳市委宣传部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44"/>
          <w:szCs w:val="44"/>
          <w:highlight w:val="none"/>
          <w:lang w:val="en-US" w:eastAsia="zh-CN"/>
        </w:rPr>
      </w:pPr>
      <w:r>
        <w:rPr>
          <w:rFonts w:hint="eastAsia" w:ascii="宋体" w:hAnsi="宋体" w:eastAsia="宋体" w:cs="宋体"/>
          <w:b/>
          <w:bCs w:val="0"/>
          <w:sz w:val="44"/>
          <w:szCs w:val="44"/>
          <w:highlight w:val="none"/>
          <w:lang w:val="en-US" w:eastAsia="zh-CN"/>
        </w:rPr>
        <w:t>2021年财政预算信息</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目</w:t>
      </w:r>
      <w:r>
        <w:rPr>
          <w:rFonts w:hint="eastAsia" w:ascii="宋体" w:hAnsi="宋体" w:eastAsia="宋体" w:cs="宋体"/>
          <w:b/>
          <w:bCs/>
          <w:sz w:val="32"/>
          <w:szCs w:val="32"/>
          <w:highlight w:val="none"/>
        </w:rPr>
        <w:t xml:space="preserve">   </w:t>
      </w:r>
      <w:r>
        <w:rPr>
          <w:rFonts w:hint="eastAsia" w:ascii="宋体" w:hAnsi="宋体" w:eastAsia="宋体" w:cs="宋体"/>
          <w:b/>
          <w:bCs/>
          <w:sz w:val="32"/>
          <w:szCs w:val="32"/>
          <w:highlight w:val="none"/>
          <w:lang w:eastAsia="zh-CN"/>
        </w:rPr>
        <w:t>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7"/>
          <w:rFonts w:hint="eastAsia" w:ascii="宋体" w:hAnsi="宋体" w:eastAsia="宋体" w:cs="宋体"/>
          <w:color w:val="404040"/>
          <w:sz w:val="28"/>
          <w:szCs w:val="28"/>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第一部分、2021年度部门预算情况说明</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一、部门基本概况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二、部门预算单位构成</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三、部门收支总体情况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四、一般公共预算拨款支出预算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五、“三公”经费预算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六、一般性支出预算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七、其他重要事项的情况说明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八、名词解释</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第二部分、20</w:t>
      </w:r>
      <w:r>
        <w:rPr>
          <w:rFonts w:hint="eastAsia" w:ascii="宋体" w:hAnsi="宋体" w:eastAsia="宋体" w:cs="宋体"/>
          <w:sz w:val="32"/>
          <w:szCs w:val="32"/>
          <w:highlight w:val="none"/>
          <w:lang w:val="en-US" w:eastAsia="zh-CN"/>
        </w:rPr>
        <w:t>21</w:t>
      </w:r>
      <w:r>
        <w:rPr>
          <w:rFonts w:hint="eastAsia" w:ascii="宋体" w:hAnsi="宋体" w:eastAsia="宋体" w:cs="宋体"/>
          <w:sz w:val="32"/>
          <w:szCs w:val="32"/>
          <w:highlight w:val="none"/>
          <w:lang w:eastAsia="zh-CN"/>
        </w:rPr>
        <w:t>年度部门预算报表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一、部门收支总表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二、部门收入总表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三、部门支出总表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四、财政拨款收支总表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五、一般公共预算支出表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六、一般公共预算基本支出表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七、政府性基金预算支出表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八、"三公"经费支出表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九、政府采购预算表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十、一般性支出预算表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十一、新增资产申报表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textAlignment w:val="auto"/>
        <w:rPr>
          <w:rFonts w:hint="eastAsia" w:ascii="宋体" w:hAnsi="宋体" w:eastAsia="宋体" w:cs="宋体"/>
          <w:color w:val="333333"/>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lang w:eastAsia="zh-CN"/>
        </w:rPr>
        <w:t>十二、20</w:t>
      </w:r>
      <w:r>
        <w:rPr>
          <w:rFonts w:hint="eastAsia" w:ascii="宋体" w:hAnsi="宋体" w:eastAsia="宋体" w:cs="宋体"/>
          <w:color w:val="333333"/>
          <w:sz w:val="32"/>
          <w:szCs w:val="32"/>
          <w:highlight w:val="none"/>
          <w:shd w:val="clear" w:color="auto" w:fill="FFFFFF"/>
          <w:lang w:val="en-US" w:eastAsia="zh-CN"/>
        </w:rPr>
        <w:t>21</w:t>
      </w:r>
      <w:r>
        <w:rPr>
          <w:rFonts w:hint="eastAsia" w:ascii="宋体" w:hAnsi="宋体" w:eastAsia="宋体" w:cs="宋体"/>
          <w:color w:val="333333"/>
          <w:sz w:val="32"/>
          <w:szCs w:val="32"/>
          <w:highlight w:val="none"/>
          <w:shd w:val="clear" w:color="auto" w:fill="FFFFFF"/>
          <w:lang w:eastAsia="zh-CN"/>
        </w:rPr>
        <w:t>年部门整体支出绩效目标申报表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36"/>
          <w:szCs w:val="36"/>
          <w:highlight w:val="none"/>
          <w:lang w:val="en-US" w:eastAsia="zh-CN"/>
        </w:rPr>
      </w:pPr>
      <w:r>
        <w:rPr>
          <w:rFonts w:hint="eastAsia" w:ascii="宋体" w:hAnsi="宋体" w:eastAsia="宋体" w:cs="宋体"/>
          <w:b/>
          <w:bCs w:val="0"/>
          <w:sz w:val="36"/>
          <w:szCs w:val="36"/>
          <w:highlight w:val="none"/>
          <w:lang w:val="en-US" w:eastAsia="zh-CN"/>
        </w:rPr>
        <w:t>第一部分</w:t>
      </w:r>
      <w:r>
        <w:rPr>
          <w:rFonts w:hint="eastAsia" w:ascii="宋体" w:hAnsi="宋体" w:eastAsia="宋体" w:cs="宋体"/>
          <w:b/>
          <w:bCs w:val="0"/>
          <w:sz w:val="36"/>
          <w:szCs w:val="36"/>
          <w:highlight w:val="none"/>
          <w:lang w:val="en-US" w:eastAsia="zh-CN"/>
        </w:rPr>
        <w:pict>
          <v:shape id="_tx_ignore" o:spid="_x0000_s1026" o:spt="202" type="#_x0000_t202" style="position:absolute;left:0pt;margin-left:90pt;margin-top:61.7pt;height:10.3pt;width:432pt;mso-position-horizontal-relative:page;mso-position-vertical-relative:page;z-index:251658240;mso-width-relative:page;mso-height-relative:page;" stroked="f" coordsize="21600,21600">
            <v:path/>
            <v:fill focussize="0,0"/>
            <v:stroke on="f" joinstyle="miter"/>
            <v:imagedata o:title=""/>
            <o:lock v:ext="edit"/>
            <v:textbox inset="0mm,0mm,0mm,0mm">
              <w:txbxContent>
                <w:p>
                  <w:pPr>
                    <w:pStyle w:val="11"/>
                    <w:rPr>
                      <w:rFonts w:ascii="Arial" w:hAnsi="Arial" w:eastAsia="Arial"/>
                      <w:b/>
                      <w:color w:val="808080"/>
                      <w:sz w:val="12"/>
                    </w:rPr>
                  </w:pPr>
                </w:p>
              </w:txbxContent>
            </v:textbox>
          </v:shape>
        </w:pict>
      </w:r>
      <w:r>
        <w:rPr>
          <w:rFonts w:hint="eastAsia" w:ascii="宋体" w:hAnsi="宋体" w:eastAsia="宋体" w:cs="宋体"/>
          <w:b/>
          <w:bCs w:val="0"/>
          <w:sz w:val="36"/>
          <w:szCs w:val="36"/>
          <w:highlight w:val="none"/>
          <w:lang w:val="en-US" w:eastAsia="zh-CN"/>
        </w:rPr>
        <w:t xml:space="preserve">   </w:t>
      </w:r>
      <w:r>
        <w:rPr>
          <w:rFonts w:hint="eastAsia" w:ascii="宋体" w:hAnsi="宋体" w:cs="宋体"/>
          <w:b/>
          <w:bCs w:val="0"/>
          <w:sz w:val="36"/>
          <w:szCs w:val="36"/>
          <w:highlight w:val="none"/>
          <w:lang w:val="en-US" w:eastAsia="zh-CN"/>
        </w:rPr>
        <w:t>中共邵阳市委宣传部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32"/>
          <w:szCs w:val="32"/>
          <w:highlight w:val="none"/>
          <w:lang w:val="en-US" w:eastAsia="zh-CN"/>
        </w:rPr>
      </w:pPr>
      <w:r>
        <w:rPr>
          <w:rFonts w:hint="eastAsia" w:ascii="宋体" w:hAnsi="宋体" w:eastAsia="宋体" w:cs="宋体"/>
          <w:b/>
          <w:bCs w:val="0"/>
          <w:sz w:val="36"/>
          <w:szCs w:val="36"/>
          <w:highlight w:val="none"/>
          <w:lang w:val="en-US" w:eastAsia="zh-CN"/>
        </w:rPr>
        <w:t>2021年部门预算编制说明</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一、部门基本概况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000000"/>
          <w:spacing w:val="0"/>
          <w:sz w:val="32"/>
          <w:szCs w:val="32"/>
          <w:highlight w:val="none"/>
          <w:shd w:val="clear" w:color="auto" w:fill="FFFFFF"/>
        </w:rPr>
        <w:t> （一）</w:t>
      </w:r>
      <w:r>
        <w:rPr>
          <w:rFonts w:hint="eastAsia" w:cs="宋体"/>
          <w:i w:val="0"/>
          <w:caps w:val="0"/>
          <w:color w:val="000000"/>
          <w:spacing w:val="0"/>
          <w:sz w:val="32"/>
          <w:szCs w:val="32"/>
          <w:highlight w:val="none"/>
          <w:shd w:val="clear" w:color="auto" w:fill="FFFFFF"/>
          <w:lang w:eastAsia="zh-CN"/>
        </w:rPr>
        <w:t>中共邵阳</w:t>
      </w:r>
      <w:bookmarkStart w:id="0" w:name="_GoBack"/>
      <w:bookmarkEnd w:id="0"/>
      <w:r>
        <w:rPr>
          <w:rFonts w:hint="eastAsia" w:ascii="宋体" w:hAnsi="宋体" w:eastAsia="宋体" w:cs="宋体"/>
          <w:i w:val="0"/>
          <w:caps w:val="0"/>
          <w:color w:val="000000"/>
          <w:spacing w:val="0"/>
          <w:sz w:val="32"/>
          <w:szCs w:val="32"/>
          <w:highlight w:val="none"/>
          <w:shd w:val="clear" w:color="auto" w:fill="FFFFFF"/>
        </w:rPr>
        <w:t>市委宣传部的主要是职责是：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000000"/>
          <w:spacing w:val="0"/>
          <w:sz w:val="32"/>
          <w:szCs w:val="32"/>
          <w:highlight w:val="none"/>
          <w:shd w:val="clear" w:color="auto" w:fill="FFFFFF"/>
        </w:rPr>
        <w:t>1.拟订全市宣传思想文化工作政策和事业发展总体规划，统筹协调推进宣传思想文化领域法治建设，按照市委统一部署，协调宣传思想文化系统各部门之间的工作。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2.统筹协调全市党的意识形态工作，贯彻落实党中央、省委和市委关于意识形态工作决策部署，组织协调意识形态工作责任制落实和日常监督检查，结合巡察工作开展专项检查。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3.统筹指导协调全市理论研究、理论学习、理论宣传工作，组织推动理论武装工作，组织实施马克思主义理论研究和建设工程。负责为全市各级党委（党组）理论学习中心组学习提供有关服务，组织实施理论宣讲活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4.负责规划组织全局性思想政治工作，配合市委组织部做好党员教育工作，会同有关部门研究和改进群众思想教育工作。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5.统筹分析研判和引导社会舆论，指导协调市直各新闻单位工作，组织全市突发公共事件应急新闻工作。承担市突发公共事件应急新闻中心办公室日常工作。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6.负责全市新闻出版业的管理，督促落实有关政策，管理新闻出版行政事务，组织协调有关行政审批工作，统筹规划和指导协调新闻出版事业、产业发展，监督管理出版物内容和质量，监督管理印刷业，管理著作权等。负责有关省内报社分支机构和驻本市记者站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7.从宏观上统筹指导协调全市互联网宣传和信息内容管理工作。统筹协调数字新媒体的建设与管理。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8.统筹指导协调推动全市精神文化产品的创作和生产，协调组织中华优秀传统文化传承发展有关工作，指导协调推动群众文化建设。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9.负责管理全市电影行政事务，指导监管电影制片、发行、放映工作，组织对电影内容进行审查，指导协调全市性重大电影活动，组织开展电影交流与合作。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10.对全市新闻出版、广播影视、文化艺术业改革发展研究提出政策性建设，统筹指导协调文化体制改革和文化事业、文化产业及旅游业发展，指导协调国有文化资产监管工作。承担市文化体制改革发展领导小组办公室、市国有文化资产监督管理委员会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11.统筹指导全市舆情信息工作，组织协调开展舆情信息收集分析研判工作，跟踪了解、研究掌握宣传舆情动态。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12.统筹协调全市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13.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14.负责组织开展全市新闻领域对外交流与合作，会同有关部门做好境外来访记者采访事务方面的工作。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15.负责落实中央、省和市精神文明建设指导委员会工作部署，拟订全市精神文明建设工作规划并组织实施。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16.受市委委托，会同市委组织部管理新闻、文化、出版、社会科学和互联网信息等方面市直宣传文化系统单位的领导干部。对县市区党委宣传部部长的任免提出意见。负责有关重要宣传舆论阵地和重要岗位干部管理。负责组织开展全市宣传思想文化系统干部教育培训和人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17.对市互联网信息办公室互联网宣传和信息内容管理方面的工作实施政策指导。归口领导邵阳日报社、市文化旅游广电体育局、邵阳广播电视台。受市委委托，代管市文学艺术界联合会、市社会科学家界联合会、邵阳日报报业集团有限公司、邵阳广播影视集团有限公司。联系市新华书店、湖南日报社邵阳分社、法制周报驻邵阳站、红网（时刻）邵阳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18.完成市委交办的其他任务。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i w:val="0"/>
          <w:caps w:val="0"/>
          <w:color w:val="444444"/>
          <w:spacing w:val="0"/>
          <w:sz w:val="32"/>
          <w:szCs w:val="32"/>
          <w:highlight w:val="none"/>
          <w:shd w:val="clear" w:color="auto" w:fill="FFFFFF"/>
        </w:rPr>
        <w:t>中共</w:t>
      </w:r>
      <w:r>
        <w:rPr>
          <w:rFonts w:hint="eastAsia" w:cs="宋体"/>
          <w:i w:val="0"/>
          <w:caps w:val="0"/>
          <w:color w:val="444444"/>
          <w:spacing w:val="0"/>
          <w:sz w:val="32"/>
          <w:szCs w:val="32"/>
          <w:highlight w:val="none"/>
          <w:shd w:val="clear" w:color="auto" w:fill="FFFFFF"/>
          <w:lang w:eastAsia="zh-CN"/>
        </w:rPr>
        <w:t>邵阳</w:t>
      </w:r>
      <w:r>
        <w:rPr>
          <w:rFonts w:hint="eastAsia" w:ascii="宋体" w:hAnsi="宋体" w:eastAsia="宋体" w:cs="宋体"/>
          <w:i w:val="0"/>
          <w:caps w:val="0"/>
          <w:color w:val="444444"/>
          <w:spacing w:val="0"/>
          <w:sz w:val="32"/>
          <w:szCs w:val="32"/>
          <w:highlight w:val="none"/>
          <w:shd w:val="clear" w:color="auto" w:fill="FFFFFF"/>
        </w:rPr>
        <w:t>市委宣传部设下列内设机构：办公室、政策法规研究室、理论科、新闻科、新闻出版（版权）与电影管理科、文化艺术体育指导科、宣传教育科、理论宣讲工作科、意识形态工作科、文明创建指导科、未成年人思想道德建设科、志愿服务</w:t>
      </w:r>
      <w:r>
        <w:rPr>
          <w:rFonts w:hint="eastAsia" w:ascii="宋体" w:hAnsi="宋体" w:eastAsia="宋体" w:cs="宋体"/>
          <w:i w:val="0"/>
          <w:caps w:val="0"/>
          <w:color w:val="auto"/>
          <w:spacing w:val="0"/>
          <w:sz w:val="32"/>
          <w:szCs w:val="32"/>
          <w:highlight w:val="none"/>
          <w:shd w:val="clear" w:color="auto" w:fill="FFFFFF"/>
        </w:rPr>
        <w:t>工作科、文化体制改革和发展办公室、新闻发布与对外推广科、</w:t>
      </w:r>
      <w:r>
        <w:rPr>
          <w:rFonts w:hint="eastAsia" w:ascii="宋体" w:hAnsi="宋体" w:eastAsia="宋体" w:cs="宋体"/>
          <w:i w:val="0"/>
          <w:caps w:val="0"/>
          <w:color w:val="444444"/>
          <w:spacing w:val="0"/>
          <w:sz w:val="32"/>
          <w:szCs w:val="32"/>
          <w:highlight w:val="none"/>
          <w:shd w:val="clear" w:color="auto" w:fill="FFFFFF"/>
        </w:rPr>
        <w:t>干部科、机关党委。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b/>
          <w:bCs/>
          <w:i w:val="0"/>
          <w:caps w:val="0"/>
          <w:color w:val="444444"/>
          <w:spacing w:val="0"/>
          <w:sz w:val="19"/>
          <w:szCs w:val="19"/>
          <w:highlight w:val="none"/>
        </w:rPr>
      </w:pPr>
      <w:r>
        <w:rPr>
          <w:rFonts w:hint="eastAsia" w:ascii="宋体" w:hAnsi="宋体" w:eastAsia="宋体" w:cs="宋体"/>
          <w:b/>
          <w:bCs/>
          <w:sz w:val="32"/>
          <w:szCs w:val="32"/>
          <w:highlight w:val="none"/>
          <w:lang w:val="zh-CN" w:eastAsia="zh-CN" w:bidi="ar-SA"/>
        </w:rPr>
        <w:t>二、部门预算单位构成</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32"/>
          <w:szCs w:val="32"/>
          <w:highlight w:val="none"/>
        </w:rPr>
      </w:pPr>
      <w:r>
        <w:rPr>
          <w:rFonts w:hint="eastAsia" w:cs="宋体"/>
          <w:i w:val="0"/>
          <w:caps w:val="0"/>
          <w:color w:val="444444"/>
          <w:spacing w:val="0"/>
          <w:sz w:val="32"/>
          <w:szCs w:val="32"/>
          <w:highlight w:val="none"/>
          <w:shd w:val="clear" w:color="auto" w:fill="FFFFFF"/>
          <w:lang w:eastAsia="zh-CN"/>
        </w:rPr>
        <w:t>中共邵阳市委宣传部</w:t>
      </w:r>
      <w:r>
        <w:rPr>
          <w:rFonts w:hint="eastAsia" w:ascii="宋体" w:hAnsi="宋体" w:eastAsia="宋体" w:cs="宋体"/>
          <w:i w:val="0"/>
          <w:caps w:val="0"/>
          <w:color w:val="444444"/>
          <w:spacing w:val="0"/>
          <w:sz w:val="32"/>
          <w:szCs w:val="32"/>
          <w:highlight w:val="none"/>
          <w:shd w:val="clear" w:color="auto" w:fill="FFFFFF"/>
        </w:rPr>
        <w:t>只有本级，无其他二级预算单位，因此，纳入202</w:t>
      </w:r>
      <w:r>
        <w:rPr>
          <w:rFonts w:hint="eastAsia" w:ascii="宋体" w:hAnsi="宋体" w:eastAsia="宋体" w:cs="宋体"/>
          <w:i w:val="0"/>
          <w:caps w:val="0"/>
          <w:color w:val="444444"/>
          <w:spacing w:val="0"/>
          <w:sz w:val="32"/>
          <w:szCs w:val="32"/>
          <w:highlight w:val="none"/>
          <w:shd w:val="clear" w:color="auto" w:fill="FFFFFF"/>
          <w:lang w:val="en-US" w:eastAsia="zh-CN"/>
        </w:rPr>
        <w:t>1</w:t>
      </w:r>
      <w:r>
        <w:rPr>
          <w:rFonts w:hint="eastAsia" w:ascii="宋体" w:hAnsi="宋体" w:eastAsia="宋体" w:cs="宋体"/>
          <w:i w:val="0"/>
          <w:caps w:val="0"/>
          <w:color w:val="444444"/>
          <w:spacing w:val="0"/>
          <w:sz w:val="32"/>
          <w:szCs w:val="32"/>
          <w:highlight w:val="none"/>
          <w:shd w:val="clear" w:color="auto" w:fill="FFFFFF"/>
        </w:rPr>
        <w:t>年部门预算编制范围只有</w:t>
      </w:r>
      <w:r>
        <w:rPr>
          <w:rFonts w:hint="eastAsia" w:cs="宋体"/>
          <w:i w:val="0"/>
          <w:caps w:val="0"/>
          <w:color w:val="444444"/>
          <w:spacing w:val="0"/>
          <w:sz w:val="32"/>
          <w:szCs w:val="32"/>
          <w:highlight w:val="none"/>
          <w:shd w:val="clear" w:color="auto" w:fill="FFFFFF"/>
          <w:lang w:eastAsia="zh-CN"/>
        </w:rPr>
        <w:t>中共邵阳</w:t>
      </w:r>
      <w:r>
        <w:rPr>
          <w:rFonts w:hint="eastAsia" w:ascii="宋体" w:hAnsi="宋体" w:eastAsia="宋体" w:cs="宋体"/>
          <w:i w:val="0"/>
          <w:caps w:val="0"/>
          <w:color w:val="444444"/>
          <w:spacing w:val="0"/>
          <w:sz w:val="32"/>
          <w:szCs w:val="32"/>
          <w:highlight w:val="none"/>
          <w:shd w:val="clear" w:color="auto" w:fill="FFFFFF"/>
        </w:rPr>
        <w:t>市委宣传部门本级。</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三、部门收支总体情况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highlight w:val="none"/>
          <w:lang w:val="en-US" w:eastAsia="zh-CN" w:bidi="ar-SA"/>
        </w:rPr>
      </w:pPr>
      <w:r>
        <w:rPr>
          <w:rFonts w:hint="eastAsia" w:ascii="宋体" w:hAnsi="宋体" w:eastAsia="宋体" w:cs="宋体"/>
          <w:sz w:val="32"/>
          <w:szCs w:val="32"/>
          <w:highlight w:val="none"/>
          <w:lang w:val="en-US" w:eastAsia="zh-CN" w:bidi="ar-SA"/>
        </w:rPr>
        <w:t>（一）收入预算：2021年年初预算数1029.30万元，其中，一般公共预算拨款1027.30万元。收入较去年增加126.90万元，增长14.06%，原因是：1、人员增加，造成对应的经费增加。2、绩效考核奖励纳入年初预算。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caps w:val="0"/>
          <w:color w:val="444444"/>
          <w:spacing w:val="0"/>
          <w:sz w:val="32"/>
          <w:szCs w:val="32"/>
          <w:highlight w:val="none"/>
          <w:shd w:val="clear" w:color="auto" w:fill="FFFFFF"/>
          <w:lang w:eastAsia="zh-CN"/>
        </w:rPr>
      </w:pPr>
      <w:r>
        <w:rPr>
          <w:rFonts w:hint="eastAsia" w:ascii="宋体" w:hAnsi="宋体" w:eastAsia="宋体" w:cs="宋体"/>
          <w:color w:val="333333"/>
          <w:sz w:val="32"/>
          <w:szCs w:val="32"/>
          <w:highlight w:val="none"/>
          <w:shd w:val="clear" w:color="auto" w:fill="FFFFFF"/>
        </w:rPr>
        <w:t>支出预算：</w:t>
      </w:r>
      <w:r>
        <w:rPr>
          <w:rFonts w:hint="eastAsia" w:ascii="宋体" w:hAnsi="宋体" w:eastAsia="宋体" w:cs="宋体"/>
          <w:sz w:val="32"/>
          <w:szCs w:val="32"/>
          <w:highlight w:val="none"/>
        </w:rPr>
        <w:t>20</w:t>
      </w:r>
      <w:r>
        <w:rPr>
          <w:rFonts w:hint="eastAsia" w:ascii="宋体" w:hAnsi="宋体" w:eastAsia="宋体" w:cs="宋体"/>
          <w:sz w:val="32"/>
          <w:szCs w:val="32"/>
          <w:highlight w:val="none"/>
          <w:lang w:val="en-US"/>
        </w:rPr>
        <w:t>21</w:t>
      </w:r>
      <w:r>
        <w:rPr>
          <w:rFonts w:hint="eastAsia" w:ascii="宋体" w:hAnsi="宋体" w:eastAsia="宋体" w:cs="宋体"/>
          <w:sz w:val="32"/>
          <w:szCs w:val="32"/>
          <w:highlight w:val="none"/>
        </w:rPr>
        <w:t>年年初预算数</w:t>
      </w:r>
      <w:r>
        <w:rPr>
          <w:rFonts w:hint="eastAsia" w:ascii="宋体" w:hAnsi="宋体" w:eastAsia="宋体" w:cs="宋体"/>
          <w:color w:val="333333"/>
          <w:sz w:val="32"/>
          <w:szCs w:val="32"/>
          <w:highlight w:val="none"/>
          <w:shd w:val="clear" w:color="auto" w:fill="FFFFFF"/>
          <w:lang w:val="en-US" w:eastAsia="zh-CN"/>
        </w:rPr>
        <w:t>1029.30</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rPr>
        <w:t>其中，</w:t>
      </w:r>
      <w:r>
        <w:rPr>
          <w:rFonts w:hint="eastAsia" w:ascii="宋体" w:hAnsi="宋体" w:eastAsia="宋体" w:cs="宋体"/>
          <w:color w:val="333333"/>
          <w:sz w:val="32"/>
          <w:szCs w:val="32"/>
          <w:highlight w:val="none"/>
          <w:shd w:val="clear" w:color="auto" w:fill="FFFFFF"/>
          <w:lang w:val="en-US"/>
        </w:rPr>
        <w:t>一般公共服务</w:t>
      </w:r>
      <w:r>
        <w:rPr>
          <w:rFonts w:hint="eastAsia" w:ascii="宋体" w:hAnsi="宋体" w:eastAsia="宋体" w:cs="宋体"/>
          <w:color w:val="333333"/>
          <w:sz w:val="32"/>
          <w:szCs w:val="32"/>
          <w:highlight w:val="none"/>
          <w:shd w:val="clear" w:color="auto" w:fill="FFFFFF"/>
          <w:lang w:val="en-US" w:eastAsia="zh-CN"/>
        </w:rPr>
        <w:t>840.38</w:t>
      </w:r>
      <w:r>
        <w:rPr>
          <w:rFonts w:hint="eastAsia" w:ascii="宋体" w:hAnsi="宋体" w:eastAsia="宋体" w:cs="宋体"/>
          <w:color w:val="333333"/>
          <w:sz w:val="32"/>
          <w:szCs w:val="32"/>
          <w:highlight w:val="none"/>
          <w:shd w:val="clear" w:color="auto" w:fill="FFFFFF"/>
          <w:lang w:val="en-US"/>
        </w:rPr>
        <w:t>万元，</w:t>
      </w:r>
      <w:r>
        <w:rPr>
          <w:rFonts w:hint="eastAsia" w:ascii="宋体" w:hAnsi="宋体" w:eastAsia="宋体" w:cs="宋体"/>
          <w:i w:val="0"/>
          <w:caps w:val="0"/>
          <w:color w:val="444444"/>
          <w:spacing w:val="0"/>
          <w:sz w:val="32"/>
          <w:szCs w:val="32"/>
          <w:highlight w:val="none"/>
          <w:shd w:val="clear" w:color="auto" w:fill="FFFFFF"/>
        </w:rPr>
        <w:t>支出较去年</w:t>
      </w:r>
      <w:r>
        <w:rPr>
          <w:rFonts w:hint="eastAsia" w:ascii="宋体" w:hAnsi="宋体" w:eastAsia="宋体" w:cs="宋体"/>
          <w:i w:val="0"/>
          <w:caps w:val="0"/>
          <w:color w:val="444444"/>
          <w:spacing w:val="0"/>
          <w:sz w:val="32"/>
          <w:szCs w:val="32"/>
          <w:highlight w:val="none"/>
          <w:shd w:val="clear" w:color="auto" w:fill="FFFFFF"/>
          <w:lang w:eastAsia="zh-CN"/>
        </w:rPr>
        <w:t>增加</w:t>
      </w:r>
      <w:r>
        <w:rPr>
          <w:rFonts w:hint="eastAsia" w:ascii="宋体" w:hAnsi="宋体" w:eastAsia="宋体" w:cs="宋体"/>
          <w:i w:val="0"/>
          <w:caps w:val="0"/>
          <w:color w:val="444444"/>
          <w:spacing w:val="0"/>
          <w:sz w:val="32"/>
          <w:szCs w:val="32"/>
          <w:highlight w:val="none"/>
          <w:shd w:val="clear" w:color="auto" w:fill="FFFFFF"/>
          <w:lang w:val="en-US" w:eastAsia="zh-CN"/>
        </w:rPr>
        <w:t>101.87</w:t>
      </w:r>
      <w:r>
        <w:rPr>
          <w:rFonts w:hint="eastAsia" w:ascii="宋体" w:hAnsi="宋体" w:eastAsia="宋体" w:cs="宋体"/>
          <w:i w:val="0"/>
          <w:caps w:val="0"/>
          <w:color w:val="444444"/>
          <w:spacing w:val="0"/>
          <w:sz w:val="32"/>
          <w:szCs w:val="32"/>
          <w:highlight w:val="none"/>
          <w:shd w:val="clear" w:color="auto" w:fill="FFFFFF"/>
        </w:rPr>
        <w:t>万元，</w:t>
      </w:r>
      <w:r>
        <w:rPr>
          <w:rFonts w:hint="eastAsia" w:ascii="宋体" w:hAnsi="宋体" w:eastAsia="宋体" w:cs="宋体"/>
          <w:sz w:val="32"/>
          <w:szCs w:val="32"/>
          <w:highlight w:val="none"/>
          <w:lang w:val="en-US" w:eastAsia="zh-CN" w:bidi="ar-SA"/>
        </w:rPr>
        <w:t>增长13.79%，社会保障和就业支出84.50万元，支出较去年</w:t>
      </w:r>
      <w:r>
        <w:rPr>
          <w:rFonts w:hint="eastAsia" w:ascii="宋体" w:hAnsi="宋体" w:eastAsia="宋体" w:cs="宋体"/>
          <w:i w:val="0"/>
          <w:caps w:val="0"/>
          <w:color w:val="444444"/>
          <w:spacing w:val="0"/>
          <w:sz w:val="32"/>
          <w:szCs w:val="32"/>
          <w:highlight w:val="none"/>
          <w:shd w:val="clear" w:color="auto" w:fill="FFFFFF"/>
          <w:lang w:eastAsia="zh-CN"/>
        </w:rPr>
        <w:t>增加</w:t>
      </w:r>
      <w:r>
        <w:rPr>
          <w:rFonts w:hint="eastAsia" w:ascii="宋体" w:hAnsi="宋体" w:eastAsia="宋体" w:cs="宋体"/>
          <w:i w:val="0"/>
          <w:caps w:val="0"/>
          <w:color w:val="444444"/>
          <w:spacing w:val="0"/>
          <w:sz w:val="32"/>
          <w:szCs w:val="32"/>
          <w:highlight w:val="none"/>
          <w:shd w:val="clear" w:color="auto" w:fill="FFFFFF"/>
          <w:lang w:val="en-US" w:eastAsia="zh-CN"/>
        </w:rPr>
        <w:t>0.81</w:t>
      </w:r>
      <w:r>
        <w:rPr>
          <w:rFonts w:hint="eastAsia" w:ascii="宋体" w:hAnsi="宋体" w:eastAsia="宋体" w:cs="宋体"/>
          <w:i w:val="0"/>
          <w:caps w:val="0"/>
          <w:color w:val="444444"/>
          <w:spacing w:val="0"/>
          <w:sz w:val="32"/>
          <w:szCs w:val="32"/>
          <w:highlight w:val="none"/>
          <w:shd w:val="clear" w:color="auto" w:fill="FFFFFF"/>
        </w:rPr>
        <w:t>万元，</w:t>
      </w:r>
      <w:r>
        <w:rPr>
          <w:rFonts w:hint="eastAsia" w:ascii="宋体" w:hAnsi="宋体" w:eastAsia="宋体" w:cs="宋体"/>
          <w:i w:val="0"/>
          <w:caps w:val="0"/>
          <w:color w:val="444444"/>
          <w:spacing w:val="0"/>
          <w:sz w:val="32"/>
          <w:szCs w:val="32"/>
          <w:highlight w:val="none"/>
          <w:shd w:val="clear" w:color="auto" w:fill="FFFFFF"/>
          <w:lang w:eastAsia="zh-CN"/>
        </w:rPr>
        <w:t>增长</w:t>
      </w:r>
      <w:r>
        <w:rPr>
          <w:rFonts w:hint="eastAsia" w:ascii="宋体" w:hAnsi="宋体" w:eastAsia="宋体" w:cs="宋体"/>
          <w:i w:val="0"/>
          <w:caps w:val="0"/>
          <w:color w:val="444444"/>
          <w:spacing w:val="0"/>
          <w:sz w:val="32"/>
          <w:szCs w:val="32"/>
          <w:highlight w:val="none"/>
          <w:shd w:val="clear" w:color="auto" w:fill="FFFFFF"/>
          <w:lang w:val="en-US" w:eastAsia="zh-CN"/>
        </w:rPr>
        <w:t>0.97</w:t>
      </w:r>
      <w:r>
        <w:rPr>
          <w:rFonts w:hint="eastAsia" w:ascii="宋体" w:hAnsi="宋体" w:eastAsia="宋体" w:cs="宋体"/>
          <w:i w:val="0"/>
          <w:caps w:val="0"/>
          <w:color w:val="444444"/>
          <w:spacing w:val="0"/>
          <w:sz w:val="32"/>
          <w:szCs w:val="32"/>
          <w:highlight w:val="none"/>
          <w:shd w:val="clear" w:color="auto" w:fill="FFFFFF"/>
        </w:rPr>
        <w:t>%，卫生健康支出</w:t>
      </w:r>
      <w:r>
        <w:rPr>
          <w:rFonts w:hint="eastAsia" w:ascii="宋体" w:hAnsi="宋体" w:eastAsia="宋体" w:cs="宋体"/>
          <w:i w:val="0"/>
          <w:caps w:val="0"/>
          <w:color w:val="444444"/>
          <w:spacing w:val="0"/>
          <w:sz w:val="32"/>
          <w:szCs w:val="32"/>
          <w:highlight w:val="none"/>
          <w:shd w:val="clear" w:color="auto" w:fill="FFFFFF"/>
          <w:lang w:val="en-US" w:eastAsia="zh-CN"/>
        </w:rPr>
        <w:t>51.50</w:t>
      </w:r>
      <w:r>
        <w:rPr>
          <w:rFonts w:hint="eastAsia" w:ascii="宋体" w:hAnsi="宋体" w:eastAsia="宋体" w:cs="宋体"/>
          <w:i w:val="0"/>
          <w:caps w:val="0"/>
          <w:color w:val="444444"/>
          <w:spacing w:val="0"/>
          <w:sz w:val="32"/>
          <w:szCs w:val="32"/>
          <w:highlight w:val="none"/>
          <w:shd w:val="clear" w:color="auto" w:fill="FFFFFF"/>
        </w:rPr>
        <w:t>万元，支出较去年增加</w:t>
      </w:r>
      <w:r>
        <w:rPr>
          <w:rFonts w:hint="eastAsia" w:ascii="宋体" w:hAnsi="宋体" w:eastAsia="宋体" w:cs="宋体"/>
          <w:i w:val="0"/>
          <w:caps w:val="0"/>
          <w:color w:val="444444"/>
          <w:spacing w:val="0"/>
          <w:sz w:val="32"/>
          <w:szCs w:val="32"/>
          <w:highlight w:val="none"/>
          <w:shd w:val="clear" w:color="auto" w:fill="FFFFFF"/>
          <w:lang w:val="en-US" w:eastAsia="zh-CN"/>
        </w:rPr>
        <w:t>10.54</w:t>
      </w:r>
      <w:r>
        <w:rPr>
          <w:rFonts w:hint="eastAsia" w:ascii="宋体" w:hAnsi="宋体" w:eastAsia="宋体" w:cs="宋体"/>
          <w:i w:val="0"/>
          <w:caps w:val="0"/>
          <w:color w:val="444444"/>
          <w:spacing w:val="0"/>
          <w:sz w:val="32"/>
          <w:szCs w:val="32"/>
          <w:highlight w:val="none"/>
          <w:shd w:val="clear" w:color="auto" w:fill="FFFFFF"/>
        </w:rPr>
        <w:t>万元，</w:t>
      </w:r>
      <w:r>
        <w:rPr>
          <w:rFonts w:hint="eastAsia" w:ascii="宋体" w:hAnsi="宋体" w:eastAsia="宋体" w:cs="宋体"/>
          <w:i w:val="0"/>
          <w:caps w:val="0"/>
          <w:color w:val="444444"/>
          <w:spacing w:val="0"/>
          <w:sz w:val="32"/>
          <w:szCs w:val="32"/>
          <w:highlight w:val="none"/>
          <w:shd w:val="clear" w:color="auto" w:fill="FFFFFF"/>
          <w:lang w:eastAsia="zh-CN"/>
        </w:rPr>
        <w:t>增长</w:t>
      </w:r>
      <w:r>
        <w:rPr>
          <w:rFonts w:hint="eastAsia" w:ascii="宋体" w:hAnsi="宋体" w:eastAsia="宋体" w:cs="宋体"/>
          <w:sz w:val="32"/>
          <w:szCs w:val="32"/>
          <w:highlight w:val="none"/>
          <w:lang w:val="en-US" w:eastAsia="zh-CN" w:bidi="ar-SA"/>
        </w:rPr>
        <w:t>25</w:t>
      </w:r>
      <w:r>
        <w:rPr>
          <w:rFonts w:hint="eastAsia" w:ascii="宋体" w:hAnsi="宋体" w:eastAsia="宋体" w:cs="宋体"/>
          <w:i w:val="0"/>
          <w:caps w:val="0"/>
          <w:color w:val="444444"/>
          <w:spacing w:val="0"/>
          <w:sz w:val="32"/>
          <w:szCs w:val="32"/>
          <w:highlight w:val="none"/>
          <w:shd w:val="clear" w:color="auto" w:fill="FFFFFF"/>
          <w:lang w:val="en-US" w:eastAsia="zh-CN"/>
        </w:rPr>
        <w:t>.73</w:t>
      </w:r>
      <w:r>
        <w:rPr>
          <w:rFonts w:hint="eastAsia" w:ascii="宋体" w:hAnsi="宋体" w:eastAsia="宋体" w:cs="宋体"/>
          <w:i w:val="0"/>
          <w:caps w:val="0"/>
          <w:color w:val="444444"/>
          <w:spacing w:val="0"/>
          <w:sz w:val="32"/>
          <w:szCs w:val="32"/>
          <w:highlight w:val="none"/>
          <w:shd w:val="clear" w:color="auto" w:fill="FFFFFF"/>
        </w:rPr>
        <w:t>%，住房保障支出</w:t>
      </w:r>
      <w:r>
        <w:rPr>
          <w:rFonts w:hint="eastAsia" w:ascii="宋体" w:hAnsi="宋体" w:eastAsia="宋体" w:cs="宋体"/>
          <w:i w:val="0"/>
          <w:caps w:val="0"/>
          <w:color w:val="444444"/>
          <w:spacing w:val="0"/>
          <w:sz w:val="32"/>
          <w:szCs w:val="32"/>
          <w:highlight w:val="none"/>
          <w:shd w:val="clear" w:color="auto" w:fill="FFFFFF"/>
          <w:lang w:val="en-US" w:eastAsia="zh-CN"/>
        </w:rPr>
        <w:t>52.92</w:t>
      </w:r>
      <w:r>
        <w:rPr>
          <w:rFonts w:hint="eastAsia" w:ascii="宋体" w:hAnsi="宋体" w:eastAsia="宋体" w:cs="宋体"/>
          <w:i w:val="0"/>
          <w:caps w:val="0"/>
          <w:color w:val="444444"/>
          <w:spacing w:val="0"/>
          <w:sz w:val="32"/>
          <w:szCs w:val="32"/>
          <w:highlight w:val="none"/>
          <w:shd w:val="clear" w:color="auto" w:fill="FFFFFF"/>
        </w:rPr>
        <w:t>万元。支出较去年</w:t>
      </w:r>
      <w:r>
        <w:rPr>
          <w:rFonts w:hint="eastAsia" w:ascii="宋体" w:hAnsi="宋体" w:eastAsia="宋体" w:cs="宋体"/>
          <w:i w:val="0"/>
          <w:caps w:val="0"/>
          <w:color w:val="444444"/>
          <w:spacing w:val="0"/>
          <w:sz w:val="32"/>
          <w:szCs w:val="32"/>
          <w:highlight w:val="none"/>
          <w:shd w:val="clear" w:color="auto" w:fill="FFFFFF"/>
          <w:lang w:eastAsia="zh-CN"/>
        </w:rPr>
        <w:t>增加</w:t>
      </w:r>
      <w:r>
        <w:rPr>
          <w:rFonts w:hint="eastAsia" w:ascii="宋体" w:hAnsi="宋体" w:eastAsia="宋体" w:cs="宋体"/>
          <w:i w:val="0"/>
          <w:caps w:val="0"/>
          <w:color w:val="444444"/>
          <w:spacing w:val="0"/>
          <w:sz w:val="32"/>
          <w:szCs w:val="32"/>
          <w:highlight w:val="none"/>
          <w:shd w:val="clear" w:color="auto" w:fill="FFFFFF"/>
          <w:lang w:val="en-US" w:eastAsia="zh-CN"/>
        </w:rPr>
        <w:t>13.68</w:t>
      </w:r>
      <w:r>
        <w:rPr>
          <w:rFonts w:hint="eastAsia" w:ascii="宋体" w:hAnsi="宋体" w:eastAsia="宋体" w:cs="宋体"/>
          <w:i w:val="0"/>
          <w:caps w:val="0"/>
          <w:color w:val="444444"/>
          <w:spacing w:val="0"/>
          <w:sz w:val="32"/>
          <w:szCs w:val="32"/>
          <w:highlight w:val="none"/>
          <w:shd w:val="clear" w:color="auto" w:fill="FFFFFF"/>
        </w:rPr>
        <w:t>万元，</w:t>
      </w:r>
      <w:r>
        <w:rPr>
          <w:rFonts w:hint="eastAsia" w:ascii="宋体" w:hAnsi="宋体" w:eastAsia="宋体" w:cs="宋体"/>
          <w:i w:val="0"/>
          <w:caps w:val="0"/>
          <w:color w:val="444444"/>
          <w:spacing w:val="0"/>
          <w:sz w:val="32"/>
          <w:szCs w:val="32"/>
          <w:highlight w:val="none"/>
          <w:shd w:val="clear" w:color="auto" w:fill="FFFFFF"/>
          <w:lang w:eastAsia="zh-CN"/>
        </w:rPr>
        <w:t>增长</w:t>
      </w:r>
      <w:r>
        <w:rPr>
          <w:rFonts w:hint="eastAsia" w:ascii="宋体" w:hAnsi="宋体" w:eastAsia="宋体" w:cs="宋体"/>
          <w:i w:val="0"/>
          <w:caps w:val="0"/>
          <w:color w:val="444444"/>
          <w:spacing w:val="0"/>
          <w:sz w:val="32"/>
          <w:szCs w:val="32"/>
          <w:highlight w:val="none"/>
          <w:shd w:val="clear" w:color="auto" w:fill="FFFFFF"/>
          <w:lang w:val="en-US" w:eastAsia="zh-CN"/>
        </w:rPr>
        <w:t>34.86</w:t>
      </w:r>
      <w:r>
        <w:rPr>
          <w:rFonts w:hint="eastAsia" w:ascii="宋体" w:hAnsi="宋体" w:eastAsia="宋体" w:cs="宋体"/>
          <w:i w:val="0"/>
          <w:caps w:val="0"/>
          <w:color w:val="444444"/>
          <w:spacing w:val="0"/>
          <w:sz w:val="32"/>
          <w:szCs w:val="32"/>
          <w:highlight w:val="none"/>
          <w:shd w:val="clear" w:color="auto" w:fill="FFFFFF"/>
        </w:rPr>
        <w:t>%，原因是</w:t>
      </w:r>
      <w:r>
        <w:rPr>
          <w:rFonts w:hint="eastAsia" w:ascii="宋体" w:hAnsi="宋体" w:eastAsia="宋体" w:cs="宋体"/>
          <w:i w:val="0"/>
          <w:caps w:val="0"/>
          <w:color w:val="444444"/>
          <w:spacing w:val="0"/>
          <w:sz w:val="32"/>
          <w:szCs w:val="32"/>
          <w:highlight w:val="none"/>
          <w:shd w:val="clear" w:color="auto" w:fill="FFFFFF"/>
          <w:lang w:eastAsia="zh-CN"/>
        </w:rPr>
        <w:t>人</w:t>
      </w:r>
      <w:r>
        <w:rPr>
          <w:rFonts w:hint="eastAsia" w:ascii="宋体" w:hAnsi="宋体" w:eastAsia="宋体" w:cs="宋体"/>
          <w:i w:val="0"/>
          <w:caps w:val="0"/>
          <w:color w:val="444444"/>
          <w:spacing w:val="0"/>
          <w:sz w:val="32"/>
          <w:szCs w:val="32"/>
          <w:highlight w:val="none"/>
          <w:shd w:val="clear" w:color="auto" w:fill="FFFFFF"/>
          <w:lang w:val="en-US" w:eastAsia="zh-CN"/>
        </w:rPr>
        <w:t>员</w:t>
      </w:r>
      <w:r>
        <w:rPr>
          <w:rFonts w:hint="eastAsia" w:ascii="宋体" w:hAnsi="宋体" w:eastAsia="宋体" w:cs="宋体"/>
          <w:i w:val="0"/>
          <w:caps w:val="0"/>
          <w:color w:val="444444"/>
          <w:spacing w:val="0"/>
          <w:sz w:val="32"/>
          <w:szCs w:val="32"/>
          <w:highlight w:val="none"/>
          <w:shd w:val="clear" w:color="auto" w:fill="FFFFFF"/>
          <w:lang w:eastAsia="zh-CN"/>
        </w:rPr>
        <w:t>和绩效奖励增加，造成对应的经费增加。</w:t>
      </w:r>
    </w:p>
    <w:p>
      <w:pPr>
        <w:pStyle w:val="11"/>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四、一般公共预算拨款支出预算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宋体" w:hAnsi="宋体" w:eastAsia="宋体" w:cs="宋体"/>
          <w:i w:val="0"/>
          <w:caps w:val="0"/>
          <w:color w:val="444444"/>
          <w:spacing w:val="0"/>
          <w:sz w:val="19"/>
          <w:szCs w:val="19"/>
          <w:highlight w:val="none"/>
        </w:rPr>
      </w:pPr>
      <w:r>
        <w:rPr>
          <w:rFonts w:hint="eastAsia" w:ascii="宋体" w:hAnsi="宋体" w:eastAsia="宋体" w:cs="宋体"/>
          <w:sz w:val="32"/>
          <w:szCs w:val="32"/>
          <w:highlight w:val="none"/>
          <w:lang w:val="en-US"/>
        </w:rPr>
        <w:t>2021年一般公共预算拨款支出</w:t>
      </w:r>
      <w:r>
        <w:rPr>
          <w:rFonts w:hint="eastAsia" w:ascii="宋体" w:hAnsi="宋体" w:eastAsia="宋体" w:cs="宋体"/>
          <w:color w:val="333333"/>
          <w:sz w:val="32"/>
          <w:szCs w:val="32"/>
          <w:highlight w:val="none"/>
          <w:shd w:val="clear" w:color="auto" w:fill="FFFFFF"/>
          <w:lang w:val="en-US" w:eastAsia="zh-CN"/>
        </w:rPr>
        <w:t>1027.30</w:t>
      </w:r>
      <w:r>
        <w:rPr>
          <w:rFonts w:hint="eastAsia" w:ascii="宋体" w:hAnsi="宋体" w:eastAsia="宋体" w:cs="宋体"/>
          <w:sz w:val="32"/>
          <w:szCs w:val="32"/>
          <w:highlight w:val="none"/>
          <w:lang w:val="en-US"/>
        </w:rPr>
        <w:t>万元。基本支出：</w:t>
      </w:r>
      <w:r>
        <w:rPr>
          <w:rFonts w:hint="eastAsia" w:ascii="宋体" w:hAnsi="宋体" w:eastAsia="宋体" w:cs="宋体"/>
          <w:color w:val="333333"/>
          <w:sz w:val="32"/>
          <w:szCs w:val="32"/>
          <w:highlight w:val="none"/>
          <w:shd w:val="clear" w:color="auto" w:fill="FFFFFF"/>
          <w:lang w:val="en-US" w:eastAsia="zh-CN"/>
        </w:rPr>
        <w:t>765.30</w:t>
      </w:r>
      <w:r>
        <w:rPr>
          <w:rFonts w:hint="eastAsia" w:ascii="宋体" w:hAnsi="宋体" w:eastAsia="宋体" w:cs="宋体"/>
          <w:sz w:val="32"/>
          <w:szCs w:val="32"/>
          <w:highlight w:val="none"/>
          <w:lang w:val="en-US"/>
        </w:rPr>
        <w:t>万元，其中：工资福利支出</w:t>
      </w:r>
      <w:r>
        <w:rPr>
          <w:rFonts w:hint="eastAsia" w:ascii="宋体" w:hAnsi="宋体" w:eastAsia="宋体" w:cs="宋体"/>
          <w:color w:val="333333"/>
          <w:sz w:val="32"/>
          <w:szCs w:val="32"/>
          <w:highlight w:val="none"/>
          <w:shd w:val="clear" w:color="auto" w:fill="FFFFFF"/>
          <w:lang w:val="en-US" w:eastAsia="zh-CN"/>
        </w:rPr>
        <w:t>608.49</w:t>
      </w:r>
      <w:r>
        <w:rPr>
          <w:rFonts w:hint="eastAsia" w:ascii="宋体" w:hAnsi="宋体" w:eastAsia="宋体" w:cs="宋体"/>
          <w:sz w:val="32"/>
          <w:szCs w:val="32"/>
          <w:highlight w:val="none"/>
          <w:lang w:val="en-US"/>
        </w:rPr>
        <w:t>万元,商品和</w:t>
      </w:r>
      <w:r>
        <w:rPr>
          <w:rFonts w:hint="eastAsia" w:ascii="宋体" w:hAnsi="宋体" w:eastAsia="宋体" w:cs="宋体"/>
          <w:sz w:val="32"/>
          <w:szCs w:val="32"/>
          <w:highlight w:val="none"/>
          <w:lang w:val="en-US" w:eastAsia="zh-CN"/>
        </w:rPr>
        <w:t>服务</w:t>
      </w:r>
      <w:r>
        <w:rPr>
          <w:rFonts w:hint="eastAsia" w:ascii="宋体" w:hAnsi="宋体" w:eastAsia="宋体" w:cs="宋体"/>
          <w:sz w:val="32"/>
          <w:szCs w:val="32"/>
          <w:highlight w:val="none"/>
          <w:lang w:val="en-US"/>
        </w:rPr>
        <w:t>支出</w:t>
      </w:r>
      <w:r>
        <w:rPr>
          <w:rFonts w:hint="eastAsia" w:ascii="宋体" w:hAnsi="宋体" w:eastAsia="宋体" w:cs="宋体"/>
          <w:color w:val="333333"/>
          <w:sz w:val="32"/>
          <w:szCs w:val="32"/>
          <w:highlight w:val="none"/>
          <w:shd w:val="clear" w:color="auto" w:fill="FFFFFF"/>
          <w:lang w:val="en-US" w:eastAsia="zh-CN"/>
        </w:rPr>
        <w:t>130.94</w:t>
      </w:r>
      <w:r>
        <w:rPr>
          <w:rFonts w:hint="eastAsia" w:ascii="宋体" w:hAnsi="宋体" w:eastAsia="宋体" w:cs="宋体"/>
          <w:sz w:val="32"/>
          <w:szCs w:val="32"/>
          <w:highlight w:val="none"/>
          <w:lang w:val="en-US"/>
        </w:rPr>
        <w:t>万元,对个人和家庭补助支出</w:t>
      </w:r>
      <w:r>
        <w:rPr>
          <w:rFonts w:hint="eastAsia" w:ascii="宋体" w:hAnsi="宋体" w:eastAsia="宋体" w:cs="宋体"/>
          <w:color w:val="333333"/>
          <w:sz w:val="32"/>
          <w:szCs w:val="32"/>
          <w:highlight w:val="none"/>
          <w:shd w:val="clear" w:color="auto" w:fill="FFFFFF"/>
          <w:lang w:val="en-US" w:eastAsia="zh-CN"/>
        </w:rPr>
        <w:t>25.87</w:t>
      </w:r>
      <w:r>
        <w:rPr>
          <w:rFonts w:hint="eastAsia" w:ascii="宋体" w:hAnsi="宋体" w:eastAsia="宋体" w:cs="宋体"/>
          <w:sz w:val="32"/>
          <w:szCs w:val="32"/>
          <w:highlight w:val="none"/>
          <w:lang w:val="en-US"/>
        </w:rPr>
        <w:t>万元。项目支出：</w:t>
      </w:r>
      <w:r>
        <w:rPr>
          <w:rFonts w:hint="eastAsia" w:ascii="宋体" w:hAnsi="宋体" w:eastAsia="宋体" w:cs="宋体"/>
          <w:color w:val="333333"/>
          <w:sz w:val="32"/>
          <w:szCs w:val="32"/>
          <w:highlight w:val="none"/>
          <w:shd w:val="clear" w:color="auto" w:fill="FFFFFF"/>
          <w:lang w:val="en-US" w:eastAsia="zh-CN"/>
        </w:rPr>
        <w:t>262.00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w:t>
      </w:r>
      <w:r>
        <w:rPr>
          <w:rFonts w:hint="eastAsia" w:ascii="宋体" w:hAnsi="宋体" w:eastAsia="宋体" w:cs="宋体"/>
          <w:i w:val="0"/>
          <w:caps w:val="0"/>
          <w:color w:val="444444"/>
          <w:spacing w:val="0"/>
          <w:sz w:val="32"/>
          <w:szCs w:val="32"/>
          <w:highlight w:val="none"/>
          <w:shd w:val="clear" w:color="auto" w:fill="FFFFFF"/>
        </w:rPr>
        <w:t>非税支出2万元</w:t>
      </w:r>
      <w:r>
        <w:rPr>
          <w:rFonts w:hint="eastAsia" w:ascii="宋体" w:hAnsi="宋体" w:eastAsia="宋体" w:cs="宋体"/>
          <w:sz w:val="32"/>
          <w:szCs w:val="32"/>
          <w:highlight w:val="none"/>
          <w:lang w:val="en-US"/>
        </w:rPr>
        <w:t>。</w:t>
      </w:r>
      <w:r>
        <w:rPr>
          <w:rFonts w:hint="eastAsia" w:ascii="宋体" w:hAnsi="宋体" w:eastAsia="宋体" w:cs="宋体"/>
          <w:i w:val="0"/>
          <w:caps w:val="0"/>
          <w:color w:val="444444"/>
          <w:spacing w:val="0"/>
          <w:sz w:val="32"/>
          <w:szCs w:val="32"/>
          <w:highlight w:val="none"/>
          <w:shd w:val="clear" w:color="auto" w:fill="FFFFFF"/>
        </w:rPr>
        <w:t>项目经费主要用于以下8个方面，其中：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800"/>
        <w:textAlignment w:val="auto"/>
        <w:rPr>
          <w:rFonts w:hint="eastAsia" w:ascii="宋体" w:hAnsi="宋体" w:eastAsia="宋体" w:cs="宋体"/>
          <w:i w:val="0"/>
          <w:caps w:val="0"/>
          <w:color w:val="auto"/>
          <w:spacing w:val="0"/>
          <w:sz w:val="19"/>
          <w:szCs w:val="19"/>
          <w:highlight w:val="none"/>
        </w:rPr>
      </w:pPr>
      <w:r>
        <w:rPr>
          <w:rFonts w:hint="eastAsia" w:ascii="宋体" w:hAnsi="宋体" w:eastAsia="宋体" w:cs="宋体"/>
          <w:i w:val="0"/>
          <w:caps w:val="0"/>
          <w:color w:val="auto"/>
          <w:spacing w:val="0"/>
          <w:sz w:val="32"/>
          <w:szCs w:val="32"/>
          <w:highlight w:val="none"/>
          <w:shd w:val="clear" w:color="auto" w:fill="FFFFFF"/>
        </w:rPr>
        <w:t>1、新闻专项和新闻接待22万元；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19"/>
          <w:szCs w:val="19"/>
          <w:highlight w:val="none"/>
        </w:rPr>
      </w:pPr>
      <w:r>
        <w:rPr>
          <w:rFonts w:hint="eastAsia" w:ascii="宋体" w:hAnsi="宋体" w:eastAsia="宋体" w:cs="宋体"/>
          <w:i w:val="0"/>
          <w:caps w:val="0"/>
          <w:color w:val="auto"/>
          <w:spacing w:val="0"/>
          <w:sz w:val="32"/>
          <w:szCs w:val="32"/>
          <w:highlight w:val="none"/>
          <w:shd w:val="clear" w:color="auto" w:fill="FFFFFF"/>
        </w:rPr>
        <w:t>2、省以上新闻宣传及上稿奖励经费20万元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19"/>
          <w:szCs w:val="19"/>
          <w:highlight w:val="none"/>
        </w:rPr>
      </w:pPr>
      <w:r>
        <w:rPr>
          <w:rFonts w:hint="eastAsia" w:ascii="宋体" w:hAnsi="宋体" w:eastAsia="宋体" w:cs="宋体"/>
          <w:i w:val="0"/>
          <w:caps w:val="0"/>
          <w:color w:val="auto"/>
          <w:spacing w:val="0"/>
          <w:sz w:val="32"/>
          <w:szCs w:val="32"/>
          <w:highlight w:val="none"/>
          <w:shd w:val="clear" w:color="auto" w:fill="FFFFFF"/>
        </w:rPr>
        <w:t>3、学习型党组织建设20万元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19"/>
          <w:szCs w:val="19"/>
          <w:highlight w:val="none"/>
        </w:rPr>
      </w:pPr>
      <w:r>
        <w:rPr>
          <w:rFonts w:hint="eastAsia" w:ascii="宋体" w:hAnsi="宋体" w:eastAsia="宋体" w:cs="宋体"/>
          <w:i w:val="0"/>
          <w:caps w:val="0"/>
          <w:color w:val="auto"/>
          <w:spacing w:val="0"/>
          <w:sz w:val="32"/>
          <w:szCs w:val="32"/>
          <w:highlight w:val="none"/>
          <w:shd w:val="clear" w:color="auto" w:fill="FFFFFF"/>
        </w:rPr>
        <w:t>4、宝庆大讲坛40万元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5、重大舆情引导协调经费50万元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color w:val="auto"/>
          <w:sz w:val="32"/>
          <w:szCs w:val="32"/>
          <w:highlight w:val="none"/>
          <w:lang w:val="en-US" w:eastAsia="zh-CN" w:bidi="ar-SA"/>
        </w:rPr>
      </w:pPr>
      <w:r>
        <w:rPr>
          <w:rFonts w:hint="eastAsia" w:ascii="宋体" w:hAnsi="宋体" w:eastAsia="宋体" w:cs="宋体"/>
          <w:color w:val="auto"/>
          <w:sz w:val="32"/>
          <w:szCs w:val="32"/>
          <w:highlight w:val="none"/>
          <w:lang w:val="en-US" w:eastAsia="zh-CN" w:bidi="ar-SA"/>
        </w:rPr>
        <w:t>6、新闻发布工作经费10万元；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19"/>
          <w:szCs w:val="19"/>
          <w:highlight w:val="none"/>
        </w:rPr>
      </w:pPr>
      <w:r>
        <w:rPr>
          <w:rFonts w:hint="eastAsia" w:ascii="宋体" w:hAnsi="宋体" w:eastAsia="宋体" w:cs="宋体"/>
          <w:color w:val="auto"/>
          <w:sz w:val="32"/>
          <w:szCs w:val="32"/>
          <w:highlight w:val="none"/>
          <w:lang w:val="en-US" w:eastAsia="zh-CN" w:bidi="ar-SA"/>
        </w:rPr>
        <w:t>7、学习型党组织建设</w:t>
      </w:r>
      <w:r>
        <w:rPr>
          <w:rFonts w:hint="eastAsia" w:ascii="宋体" w:hAnsi="宋体" w:eastAsia="宋体" w:cs="宋体"/>
          <w:i w:val="0"/>
          <w:caps w:val="0"/>
          <w:color w:val="auto"/>
          <w:spacing w:val="0"/>
          <w:sz w:val="32"/>
          <w:szCs w:val="32"/>
          <w:highlight w:val="none"/>
          <w:shd w:val="clear" w:color="auto" w:fill="FFFFFF"/>
        </w:rPr>
        <w:t>工作及评比经费20万元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i w:val="0"/>
          <w:caps w:val="0"/>
          <w:color w:val="auto"/>
          <w:spacing w:val="0"/>
          <w:sz w:val="32"/>
          <w:szCs w:val="32"/>
          <w:highlight w:val="none"/>
          <w:shd w:val="clear" w:color="auto" w:fill="FFFFFF"/>
        </w:rPr>
        <w:t>8、中心学习组经费60万元</w:t>
      </w:r>
      <w:r>
        <w:rPr>
          <w:rFonts w:hint="eastAsia" w:cs="宋体"/>
          <w:i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760" w:right="0" w:firstLine="0"/>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i w:val="0"/>
          <w:caps w:val="0"/>
          <w:color w:val="auto"/>
          <w:spacing w:val="0"/>
          <w:sz w:val="32"/>
          <w:szCs w:val="32"/>
          <w:highlight w:val="none"/>
          <w:shd w:val="clear" w:color="auto" w:fill="FFFFFF"/>
          <w:lang w:val="en-US" w:eastAsia="zh-CN"/>
        </w:rPr>
        <w:t>9、扫黄打非专项经费20万元</w:t>
      </w:r>
      <w:r>
        <w:rPr>
          <w:rFonts w:hint="eastAsia" w:cs="宋体"/>
          <w:i w:val="0"/>
          <w:caps w:val="0"/>
          <w:color w:val="auto"/>
          <w:spacing w:val="0"/>
          <w:sz w:val="32"/>
          <w:szCs w:val="32"/>
          <w:highlight w:val="none"/>
          <w:shd w:val="clear" w:color="auto" w:fill="FFFFFF"/>
          <w:lang w:val="en-US" w:eastAsia="zh-CN"/>
        </w:rPr>
        <w:t>。</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五、“三公”经费预算</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rPr>
        <w:t>2021年“三公”经费预算数为</w:t>
      </w:r>
      <w:r>
        <w:rPr>
          <w:rFonts w:hint="eastAsia" w:ascii="宋体" w:hAnsi="宋体" w:eastAsia="宋体" w:cs="宋体"/>
          <w:color w:val="333333"/>
          <w:sz w:val="32"/>
          <w:szCs w:val="32"/>
          <w:highlight w:val="none"/>
          <w:shd w:val="clear" w:color="auto" w:fill="FFFFFF"/>
          <w:lang w:val="en-US" w:eastAsia="zh-CN"/>
        </w:rPr>
        <w:t>45.00</w:t>
      </w:r>
      <w:r>
        <w:rPr>
          <w:rFonts w:hint="eastAsia" w:ascii="宋体" w:hAnsi="宋体" w:eastAsia="宋体" w:cs="宋体"/>
          <w:sz w:val="32"/>
          <w:szCs w:val="32"/>
          <w:highlight w:val="none"/>
          <w:lang w:val="en-US"/>
        </w:rPr>
        <w:t>万元，其中：因公出国（境）费</w:t>
      </w:r>
      <w:r>
        <w:rPr>
          <w:rFonts w:hint="eastAsia" w:ascii="宋体" w:hAnsi="宋体" w:eastAsia="宋体" w:cs="宋体"/>
          <w:color w:val="333333"/>
          <w:sz w:val="32"/>
          <w:szCs w:val="32"/>
          <w:highlight w:val="none"/>
          <w:shd w:val="clear" w:color="auto" w:fill="FFFFFF"/>
          <w:lang w:val="en-US" w:eastAsia="zh-CN"/>
        </w:rPr>
        <w:t>0.00</w:t>
      </w:r>
      <w:r>
        <w:rPr>
          <w:rFonts w:hint="eastAsia" w:ascii="宋体" w:hAnsi="宋体" w:eastAsia="宋体" w:cs="宋体"/>
          <w:sz w:val="32"/>
          <w:szCs w:val="32"/>
          <w:highlight w:val="none"/>
          <w:lang w:val="en-US"/>
        </w:rPr>
        <w:t>万元，公务用车购置及运行费</w:t>
      </w:r>
      <w:r>
        <w:rPr>
          <w:rFonts w:hint="eastAsia" w:ascii="宋体" w:hAnsi="宋体" w:eastAsia="宋体" w:cs="宋体"/>
          <w:color w:val="333333"/>
          <w:sz w:val="32"/>
          <w:szCs w:val="32"/>
          <w:highlight w:val="none"/>
          <w:shd w:val="clear" w:color="auto" w:fill="FFFFFF"/>
          <w:lang w:val="en-US" w:eastAsia="zh-CN"/>
        </w:rPr>
        <w:t>25.00</w:t>
      </w:r>
      <w:r>
        <w:rPr>
          <w:rFonts w:hint="eastAsia" w:ascii="宋体" w:hAnsi="宋体" w:eastAsia="宋体" w:cs="宋体"/>
          <w:sz w:val="32"/>
          <w:szCs w:val="32"/>
          <w:highlight w:val="none"/>
          <w:lang w:val="en-US"/>
        </w:rPr>
        <w:t>万元（其中，公务用车购置费</w:t>
      </w:r>
      <w:r>
        <w:rPr>
          <w:rFonts w:hint="eastAsia" w:ascii="宋体" w:hAnsi="宋体" w:eastAsia="宋体" w:cs="宋体"/>
          <w:color w:val="333333"/>
          <w:sz w:val="32"/>
          <w:szCs w:val="32"/>
          <w:highlight w:val="none"/>
          <w:shd w:val="clear" w:color="auto" w:fill="FFFFFF"/>
          <w:lang w:val="en-US" w:eastAsia="zh-CN"/>
        </w:rPr>
        <w:t>0.00</w:t>
      </w:r>
      <w:r>
        <w:rPr>
          <w:rFonts w:hint="eastAsia" w:ascii="宋体" w:hAnsi="宋体" w:eastAsia="宋体" w:cs="宋体"/>
          <w:sz w:val="32"/>
          <w:szCs w:val="32"/>
          <w:highlight w:val="none"/>
          <w:lang w:val="en-US"/>
        </w:rPr>
        <w:t>万元，公务用车运行费</w:t>
      </w:r>
      <w:r>
        <w:rPr>
          <w:rFonts w:hint="eastAsia" w:ascii="宋体" w:hAnsi="宋体" w:eastAsia="宋体" w:cs="宋体"/>
          <w:color w:val="333333"/>
          <w:sz w:val="32"/>
          <w:szCs w:val="32"/>
          <w:highlight w:val="none"/>
          <w:shd w:val="clear" w:color="auto" w:fill="FFFFFF"/>
          <w:lang w:val="en-US" w:eastAsia="zh-CN"/>
        </w:rPr>
        <w:t>25.00</w:t>
      </w:r>
      <w:r>
        <w:rPr>
          <w:rFonts w:hint="eastAsia" w:ascii="宋体" w:hAnsi="宋体" w:eastAsia="宋体" w:cs="宋体"/>
          <w:sz w:val="32"/>
          <w:szCs w:val="32"/>
          <w:highlight w:val="none"/>
          <w:lang w:val="en-US"/>
        </w:rPr>
        <w:t>万元），公务接待费</w:t>
      </w:r>
      <w:r>
        <w:rPr>
          <w:rFonts w:hint="eastAsia" w:ascii="宋体" w:hAnsi="宋体" w:eastAsia="宋体" w:cs="宋体"/>
          <w:color w:val="333333"/>
          <w:sz w:val="32"/>
          <w:szCs w:val="32"/>
          <w:highlight w:val="none"/>
          <w:shd w:val="clear" w:color="auto" w:fill="FFFFFF"/>
          <w:lang w:val="en-US" w:eastAsia="zh-CN"/>
        </w:rPr>
        <w:t>20.00</w:t>
      </w:r>
      <w:r>
        <w:rPr>
          <w:rFonts w:hint="eastAsia" w:ascii="宋体" w:hAnsi="宋体" w:eastAsia="宋体" w:cs="宋体"/>
          <w:sz w:val="32"/>
          <w:szCs w:val="32"/>
          <w:highlight w:val="none"/>
          <w:lang w:val="en-US"/>
        </w:rPr>
        <w:t>万元。</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rPr>
        <w:t>2021年“三公”经费预算较2020年减少</w:t>
      </w:r>
      <w:r>
        <w:rPr>
          <w:rFonts w:hint="eastAsia" w:ascii="宋体" w:hAnsi="宋体" w:eastAsia="宋体" w:cs="宋体"/>
          <w:sz w:val="32"/>
          <w:szCs w:val="32"/>
          <w:highlight w:val="none"/>
          <w:lang w:val="en-US" w:eastAsia="zh-CN"/>
        </w:rPr>
        <w:t>24.00</w:t>
      </w:r>
      <w:r>
        <w:rPr>
          <w:rFonts w:hint="eastAsia" w:ascii="宋体" w:hAnsi="宋体" w:eastAsia="宋体" w:cs="宋体"/>
          <w:sz w:val="32"/>
          <w:szCs w:val="32"/>
          <w:highlight w:val="none"/>
          <w:lang w:val="en-US"/>
        </w:rPr>
        <w:t>万元，主要</w:t>
      </w:r>
      <w:r>
        <w:rPr>
          <w:rFonts w:hint="eastAsia" w:cs="宋体"/>
          <w:sz w:val="32"/>
          <w:szCs w:val="32"/>
          <w:highlight w:val="none"/>
          <w:lang w:val="en-US" w:eastAsia="zh-CN"/>
        </w:rPr>
        <w:t>中共邵阳市委宣传部</w:t>
      </w:r>
      <w:r>
        <w:rPr>
          <w:rFonts w:hint="eastAsia" w:ascii="宋体" w:hAnsi="宋体" w:eastAsia="宋体" w:cs="宋体"/>
          <w:sz w:val="32"/>
          <w:szCs w:val="32"/>
          <w:highlight w:val="none"/>
          <w:lang w:val="en-US"/>
        </w:rPr>
        <w:t>按照中央、省和市委市政府要求，厉行节约，严控“三公”经费。</w:t>
      </w:r>
    </w:p>
    <w:p>
      <w:pPr>
        <w:pStyle w:val="11"/>
        <w:keepNext w:val="0"/>
        <w:keepLines w:val="0"/>
        <w:pageBreakBefore w:val="0"/>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b/>
          <w:bCs/>
          <w:sz w:val="32"/>
          <w:szCs w:val="32"/>
          <w:highlight w:val="none"/>
          <w:lang w:val="en-US"/>
        </w:rPr>
      </w:pPr>
      <w:r>
        <w:rPr>
          <w:rFonts w:hint="eastAsia" w:ascii="宋体" w:hAnsi="宋体" w:eastAsia="宋体" w:cs="宋体"/>
          <w:b/>
          <w:bCs/>
          <w:sz w:val="32"/>
          <w:szCs w:val="32"/>
          <w:highlight w:val="none"/>
          <w:lang w:val="en-US"/>
        </w:rPr>
        <w:t>一般性支出预算</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highlight w:val="none"/>
          <w:lang w:val="en-US" w:eastAsia="zh-CN"/>
        </w:rPr>
      </w:pPr>
      <w:r>
        <w:rPr>
          <w:rFonts w:hint="eastAsia" w:ascii="宋体" w:hAnsi="宋体" w:eastAsia="宋体" w:cs="宋体"/>
          <w:sz w:val="32"/>
          <w:szCs w:val="32"/>
          <w:highlight w:val="none"/>
          <w:lang w:val="en-US"/>
        </w:rPr>
        <w:t xml:space="preserve">    2021年一般性支出预算数为</w:t>
      </w:r>
      <w:r>
        <w:rPr>
          <w:rFonts w:hint="eastAsia" w:ascii="宋体" w:hAnsi="宋体" w:eastAsia="宋体" w:cs="宋体"/>
          <w:color w:val="333333"/>
          <w:sz w:val="32"/>
          <w:szCs w:val="32"/>
          <w:highlight w:val="none"/>
          <w:shd w:val="clear" w:color="auto" w:fill="FFFFFF"/>
          <w:lang w:val="en-US" w:eastAsia="zh-CN"/>
        </w:rPr>
        <w:t>323.60</w:t>
      </w:r>
      <w:r>
        <w:rPr>
          <w:rFonts w:hint="eastAsia" w:ascii="宋体" w:hAnsi="宋体" w:eastAsia="宋体" w:cs="宋体"/>
          <w:sz w:val="32"/>
          <w:szCs w:val="32"/>
          <w:highlight w:val="none"/>
          <w:lang w:val="en-US"/>
        </w:rPr>
        <w:t>万元，其中：办公费</w:t>
      </w:r>
      <w:r>
        <w:rPr>
          <w:rFonts w:hint="eastAsia" w:ascii="宋体" w:hAnsi="宋体" w:eastAsia="宋体" w:cs="宋体"/>
          <w:color w:val="333333"/>
          <w:sz w:val="32"/>
          <w:szCs w:val="32"/>
          <w:highlight w:val="none"/>
          <w:shd w:val="clear" w:color="auto" w:fill="FFFFFF"/>
          <w:lang w:val="en-US" w:eastAsia="zh-CN"/>
        </w:rPr>
        <w:t>20.00</w:t>
      </w:r>
      <w:r>
        <w:rPr>
          <w:rFonts w:hint="eastAsia" w:ascii="宋体" w:hAnsi="宋体" w:eastAsia="宋体" w:cs="宋体"/>
          <w:sz w:val="32"/>
          <w:szCs w:val="32"/>
          <w:highlight w:val="none"/>
          <w:lang w:val="en-US"/>
        </w:rPr>
        <w:t>万元，印刷费</w:t>
      </w:r>
      <w:r>
        <w:rPr>
          <w:rFonts w:hint="eastAsia" w:ascii="宋体" w:hAnsi="宋体" w:eastAsia="宋体" w:cs="宋体"/>
          <w:color w:val="333333"/>
          <w:sz w:val="32"/>
          <w:szCs w:val="32"/>
          <w:highlight w:val="none"/>
          <w:shd w:val="clear" w:color="auto" w:fill="FFFFFF"/>
          <w:lang w:val="en-US" w:eastAsia="zh-CN"/>
        </w:rPr>
        <w:t>21.60</w:t>
      </w:r>
      <w:r>
        <w:rPr>
          <w:rFonts w:hint="eastAsia" w:ascii="宋体" w:hAnsi="宋体" w:eastAsia="宋体" w:cs="宋体"/>
          <w:sz w:val="32"/>
          <w:szCs w:val="32"/>
          <w:highlight w:val="none"/>
          <w:lang w:val="en-US"/>
        </w:rPr>
        <w:t>万元，咨询费</w:t>
      </w:r>
      <w:r>
        <w:rPr>
          <w:rFonts w:hint="eastAsia" w:ascii="宋体" w:hAnsi="宋体" w:eastAsia="宋体" w:cs="宋体"/>
          <w:color w:val="333333"/>
          <w:sz w:val="32"/>
          <w:szCs w:val="32"/>
          <w:highlight w:val="none"/>
          <w:shd w:val="clear" w:color="auto" w:fill="FFFFFF"/>
          <w:lang w:val="en-US" w:eastAsia="zh-CN"/>
        </w:rPr>
        <w:t>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，水费0.50万元，电费1.50万元，邮电费6.50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，差旅费40.00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，维修（护）费7.00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，租赁费7.50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，会议费15.00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，培训费15.00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，公务接待费20.00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，劳务费35.00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，委托业务费55.00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，公务用车运行维护费25.00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，其他交通费用49.00</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rPr>
        <w:t>2021年一般性支出预算较2020年增加</w:t>
      </w:r>
      <w:r>
        <w:rPr>
          <w:rFonts w:hint="eastAsia" w:ascii="宋体" w:hAnsi="宋体" w:eastAsia="宋体" w:cs="宋体"/>
          <w:sz w:val="32"/>
          <w:szCs w:val="32"/>
          <w:highlight w:val="none"/>
          <w:lang w:val="en-US" w:eastAsia="zh-CN"/>
        </w:rPr>
        <w:t>29.03</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val="en-US"/>
        </w:rPr>
        <w:t>主要是</w:t>
      </w:r>
      <w:r>
        <w:rPr>
          <w:rFonts w:hint="eastAsia" w:ascii="宋体" w:hAnsi="宋体" w:eastAsia="宋体" w:cs="宋体"/>
          <w:sz w:val="32"/>
          <w:szCs w:val="32"/>
          <w:highlight w:val="none"/>
          <w:lang w:val="en-US" w:eastAsia="zh-CN"/>
        </w:rPr>
        <w:t>人员增加，造成相应的经费增加</w:t>
      </w:r>
      <w:r>
        <w:rPr>
          <w:rFonts w:hint="eastAsia" w:ascii="宋体" w:hAnsi="宋体" w:eastAsia="宋体" w:cs="宋体"/>
          <w:sz w:val="32"/>
          <w:szCs w:val="32"/>
          <w:highlight w:val="none"/>
          <w:lang w:val="en-US"/>
        </w:rPr>
        <w:t>。</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rPr>
        <w:t>七、其他重要事项的情况</w:t>
      </w:r>
      <w:r>
        <w:rPr>
          <w:rFonts w:hint="eastAsia" w:ascii="宋体" w:hAnsi="宋体" w:eastAsia="宋体" w:cs="宋体"/>
          <w:b/>
          <w:bCs/>
          <w:sz w:val="32"/>
          <w:szCs w:val="32"/>
          <w:highlight w:val="none"/>
        </w:rPr>
        <w:t>说明</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rPr>
      </w:pPr>
      <w:r>
        <w:rPr>
          <w:rFonts w:hint="eastAsia" w:ascii="宋体" w:hAnsi="宋体" w:eastAsia="宋体" w:cs="宋体"/>
          <w:color w:val="333333"/>
          <w:sz w:val="32"/>
          <w:szCs w:val="32"/>
          <w:highlight w:val="none"/>
          <w:shd w:val="clear" w:color="auto" w:fill="FFFFFF"/>
        </w:rPr>
        <w:t>（一）机关运行经费</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rPr>
        <w:t>2021年</w:t>
      </w:r>
      <w:r>
        <w:rPr>
          <w:rFonts w:hint="eastAsia" w:cs="宋体"/>
          <w:color w:val="333333"/>
          <w:sz w:val="32"/>
          <w:szCs w:val="32"/>
          <w:highlight w:val="none"/>
          <w:shd w:val="clear" w:color="auto" w:fill="FFFFFF"/>
          <w:lang w:val="en-US" w:eastAsia="zh-CN"/>
        </w:rPr>
        <w:t>中共邵阳市委宣传部</w:t>
      </w:r>
      <w:r>
        <w:rPr>
          <w:rFonts w:hint="eastAsia" w:ascii="宋体" w:hAnsi="宋体" w:eastAsia="宋体" w:cs="宋体"/>
          <w:sz w:val="32"/>
          <w:szCs w:val="32"/>
          <w:highlight w:val="none"/>
          <w:lang w:val="en-US"/>
        </w:rPr>
        <w:t>机关运行经费财政拨款预算</w:t>
      </w:r>
      <w:r>
        <w:rPr>
          <w:rFonts w:hint="eastAsia" w:ascii="宋体" w:hAnsi="宋体" w:eastAsia="宋体" w:cs="宋体"/>
          <w:color w:val="333333"/>
          <w:sz w:val="32"/>
          <w:szCs w:val="32"/>
          <w:highlight w:val="none"/>
          <w:shd w:val="clear" w:color="auto" w:fill="FFFFFF"/>
          <w:lang w:val="en-US" w:eastAsia="zh-CN"/>
        </w:rPr>
        <w:t>130.94</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rPr>
        <w:t>比20</w:t>
      </w:r>
      <w:r>
        <w:rPr>
          <w:rFonts w:hint="eastAsia" w:ascii="宋体" w:hAnsi="宋体" w:eastAsia="宋体" w:cs="宋体"/>
          <w:sz w:val="32"/>
          <w:szCs w:val="32"/>
          <w:highlight w:val="none"/>
          <w:lang w:val="en-US"/>
        </w:rPr>
        <w:t>20</w:t>
      </w:r>
      <w:r>
        <w:rPr>
          <w:rFonts w:hint="eastAsia" w:ascii="宋体" w:hAnsi="宋体" w:eastAsia="宋体" w:cs="宋体"/>
          <w:sz w:val="32"/>
          <w:szCs w:val="32"/>
          <w:highlight w:val="none"/>
        </w:rPr>
        <w:t>年预算减少</w:t>
      </w:r>
      <w:r>
        <w:rPr>
          <w:rFonts w:hint="eastAsia" w:ascii="宋体" w:hAnsi="宋体" w:eastAsia="宋体" w:cs="宋体"/>
          <w:sz w:val="32"/>
          <w:szCs w:val="32"/>
          <w:highlight w:val="none"/>
          <w:lang w:val="en-US" w:eastAsia="zh-CN"/>
        </w:rPr>
        <w:t>15.59</w:t>
      </w:r>
      <w:r>
        <w:rPr>
          <w:rFonts w:hint="eastAsia" w:ascii="宋体" w:hAnsi="宋体" w:eastAsia="宋体" w:cs="宋体"/>
          <w:sz w:val="32"/>
          <w:szCs w:val="32"/>
          <w:highlight w:val="none"/>
          <w:lang w:val="en-US"/>
        </w:rPr>
        <w:t>万元</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rPr>
        <w:t>主要是</w:t>
      </w:r>
      <w:r>
        <w:rPr>
          <w:rFonts w:hint="eastAsia" w:ascii="宋体" w:hAnsi="宋体" w:eastAsia="宋体" w:cs="宋体"/>
          <w:sz w:val="32"/>
          <w:szCs w:val="32"/>
          <w:highlight w:val="none"/>
          <w:lang w:val="en-US" w:eastAsia="zh-CN"/>
        </w:rPr>
        <w:t>因公用经费减少、导致经费的减少</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rPr>
      </w:pPr>
      <w:r>
        <w:rPr>
          <w:rFonts w:hint="eastAsia" w:ascii="宋体" w:hAnsi="宋体" w:eastAsia="宋体" w:cs="宋体"/>
          <w:color w:val="333333"/>
          <w:sz w:val="32"/>
          <w:szCs w:val="32"/>
          <w:highlight w:val="none"/>
          <w:shd w:val="clear" w:color="auto" w:fill="FFFFFF"/>
        </w:rPr>
        <w:t>（二）政府性基金预算</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000000"/>
          <w:sz w:val="32"/>
          <w:szCs w:val="32"/>
          <w:highlight w:val="none"/>
          <w:shd w:val="clear" w:color="auto" w:fill="FFFFFF"/>
          <w:lang w:val="en-US"/>
        </w:rPr>
      </w:pPr>
      <w:r>
        <w:rPr>
          <w:rFonts w:hint="eastAsia" w:ascii="宋体" w:hAnsi="宋体" w:eastAsia="宋体" w:cs="宋体"/>
          <w:color w:val="000000"/>
          <w:sz w:val="32"/>
          <w:szCs w:val="32"/>
          <w:highlight w:val="none"/>
          <w:shd w:val="clear" w:color="auto" w:fill="FFFFFF"/>
          <w:lang w:val="en-US"/>
        </w:rPr>
        <w:t>2021年</w:t>
      </w:r>
      <w:r>
        <w:rPr>
          <w:rFonts w:hint="eastAsia" w:cs="宋体"/>
          <w:color w:val="333333"/>
          <w:sz w:val="32"/>
          <w:szCs w:val="32"/>
          <w:highlight w:val="none"/>
          <w:shd w:val="clear" w:color="auto" w:fill="FFFFFF"/>
          <w:lang w:val="en-US" w:eastAsia="zh-CN"/>
        </w:rPr>
        <w:t>中共邵阳市委宣传部</w:t>
      </w:r>
      <w:r>
        <w:rPr>
          <w:rFonts w:hint="eastAsia" w:ascii="宋体" w:hAnsi="宋体" w:eastAsia="宋体" w:cs="宋体"/>
          <w:color w:val="000000"/>
          <w:sz w:val="32"/>
          <w:szCs w:val="32"/>
          <w:highlight w:val="none"/>
          <w:shd w:val="clear" w:color="auto" w:fill="FFFFFF"/>
          <w:lang w:val="en-US"/>
        </w:rPr>
        <w:t>没有使用政府性基金拨款安排的预算。</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rPr>
      </w:pPr>
      <w:r>
        <w:rPr>
          <w:rFonts w:hint="eastAsia" w:ascii="宋体" w:hAnsi="宋体" w:eastAsia="宋体" w:cs="宋体"/>
          <w:color w:val="333333"/>
          <w:sz w:val="32"/>
          <w:szCs w:val="32"/>
          <w:highlight w:val="none"/>
          <w:shd w:val="clear" w:color="auto" w:fill="FFFFFF"/>
        </w:rPr>
        <w:t>（三）政府采购情况</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rPr>
      </w:pPr>
      <w:r>
        <w:rPr>
          <w:rFonts w:hint="eastAsia" w:ascii="宋体" w:hAnsi="宋体" w:eastAsia="宋体" w:cs="宋体"/>
          <w:sz w:val="32"/>
          <w:szCs w:val="32"/>
          <w:highlight w:val="none"/>
          <w:lang w:val="en-US"/>
        </w:rPr>
        <w:t>2021年</w:t>
      </w:r>
      <w:r>
        <w:rPr>
          <w:rFonts w:hint="eastAsia" w:cs="宋体"/>
          <w:color w:val="333333"/>
          <w:sz w:val="32"/>
          <w:szCs w:val="32"/>
          <w:highlight w:val="none"/>
          <w:shd w:val="clear" w:color="auto" w:fill="FFFFFF"/>
          <w:lang w:val="en-US" w:eastAsia="zh-CN"/>
        </w:rPr>
        <w:t>中共邵阳市委宣传部</w:t>
      </w:r>
      <w:r>
        <w:rPr>
          <w:rFonts w:hint="eastAsia" w:ascii="宋体" w:hAnsi="宋体" w:eastAsia="宋体" w:cs="宋体"/>
          <w:color w:val="333333"/>
          <w:sz w:val="32"/>
          <w:szCs w:val="32"/>
          <w:highlight w:val="none"/>
          <w:shd w:val="clear" w:color="auto" w:fill="FFFFFF"/>
          <w:lang w:val="en-US"/>
        </w:rPr>
        <w:t>政府采购预算总额</w:t>
      </w:r>
      <w:r>
        <w:rPr>
          <w:rFonts w:hint="eastAsia" w:ascii="宋体" w:hAnsi="宋体" w:eastAsia="宋体" w:cs="宋体"/>
          <w:color w:val="333333"/>
          <w:sz w:val="32"/>
          <w:szCs w:val="32"/>
          <w:highlight w:val="none"/>
          <w:shd w:val="clear" w:color="auto" w:fill="FFFFFF"/>
          <w:lang w:val="en-US" w:eastAsia="zh-CN"/>
        </w:rPr>
        <w:t>84.30</w:t>
      </w:r>
      <w:r>
        <w:rPr>
          <w:rFonts w:hint="eastAsia" w:ascii="宋体" w:hAnsi="宋体" w:eastAsia="宋体" w:cs="宋体"/>
          <w:color w:val="333333"/>
          <w:sz w:val="32"/>
          <w:szCs w:val="32"/>
          <w:highlight w:val="none"/>
          <w:shd w:val="clear" w:color="auto" w:fill="FFFFFF"/>
          <w:lang w:val="en-US"/>
        </w:rPr>
        <w:t>万元，其中：政府采购货物类预算</w:t>
      </w:r>
      <w:r>
        <w:rPr>
          <w:rFonts w:hint="eastAsia" w:ascii="宋体" w:hAnsi="宋体" w:eastAsia="宋体" w:cs="宋体"/>
          <w:color w:val="333333"/>
          <w:sz w:val="32"/>
          <w:szCs w:val="32"/>
          <w:highlight w:val="none"/>
          <w:shd w:val="clear" w:color="auto" w:fill="FFFFFF"/>
          <w:lang w:val="en-US" w:eastAsia="zh-CN"/>
        </w:rPr>
        <w:t>49.30</w:t>
      </w:r>
      <w:r>
        <w:rPr>
          <w:rFonts w:hint="eastAsia" w:ascii="宋体" w:hAnsi="宋体" w:eastAsia="宋体" w:cs="宋体"/>
          <w:color w:val="333333"/>
          <w:sz w:val="32"/>
          <w:szCs w:val="32"/>
          <w:highlight w:val="none"/>
          <w:shd w:val="clear" w:color="auto" w:fill="FFFFFF"/>
          <w:lang w:val="en-US"/>
        </w:rPr>
        <w:t>万元、政府采购服务类预算</w:t>
      </w:r>
      <w:r>
        <w:rPr>
          <w:rFonts w:hint="eastAsia" w:ascii="宋体" w:hAnsi="宋体" w:eastAsia="宋体" w:cs="宋体"/>
          <w:color w:val="333333"/>
          <w:sz w:val="32"/>
          <w:szCs w:val="32"/>
          <w:highlight w:val="none"/>
          <w:shd w:val="clear" w:color="auto" w:fill="FFFFFF"/>
          <w:lang w:val="en-US" w:eastAsia="zh-CN"/>
        </w:rPr>
        <w:t>35.00</w:t>
      </w:r>
      <w:r>
        <w:rPr>
          <w:rFonts w:hint="eastAsia" w:ascii="宋体" w:hAnsi="宋体" w:eastAsia="宋体" w:cs="宋体"/>
          <w:color w:val="333333"/>
          <w:sz w:val="32"/>
          <w:szCs w:val="32"/>
          <w:highlight w:val="none"/>
          <w:shd w:val="clear" w:color="auto" w:fill="FFFFFF"/>
          <w:lang w:val="en-US"/>
        </w:rPr>
        <w:t>万元、政府采购工程类预算</w:t>
      </w:r>
      <w:r>
        <w:rPr>
          <w:rFonts w:hint="eastAsia" w:ascii="宋体" w:hAnsi="宋体" w:eastAsia="宋体" w:cs="宋体"/>
          <w:color w:val="333333"/>
          <w:sz w:val="32"/>
          <w:szCs w:val="32"/>
          <w:highlight w:val="none"/>
          <w:shd w:val="clear" w:color="auto" w:fill="FFFFFF"/>
          <w:lang w:val="en-US" w:eastAsia="zh-CN"/>
        </w:rPr>
        <w:t>0.00</w:t>
      </w:r>
      <w:r>
        <w:rPr>
          <w:rFonts w:hint="eastAsia" w:ascii="宋体" w:hAnsi="宋体" w:eastAsia="宋体" w:cs="宋体"/>
          <w:color w:val="333333"/>
          <w:sz w:val="32"/>
          <w:szCs w:val="32"/>
          <w:highlight w:val="none"/>
          <w:shd w:val="clear" w:color="auto" w:fill="FFFFFF"/>
          <w:lang w:val="en-US"/>
        </w:rPr>
        <w:t>万元。</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rPr>
      </w:pPr>
      <w:r>
        <w:rPr>
          <w:rFonts w:hint="eastAsia" w:ascii="宋体" w:hAnsi="宋体" w:eastAsia="宋体" w:cs="宋体"/>
          <w:color w:val="333333"/>
          <w:sz w:val="32"/>
          <w:szCs w:val="32"/>
          <w:highlight w:val="none"/>
          <w:shd w:val="clear" w:color="auto" w:fill="FFFFFF"/>
        </w:rPr>
        <w:t>（四）国有资产占有使用情况</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lang w:val="en-US" w:eastAsia="zh-CN"/>
        </w:rPr>
      </w:pPr>
      <w:r>
        <w:rPr>
          <w:rFonts w:hint="eastAsia" w:ascii="宋体" w:hAnsi="宋体" w:eastAsia="宋体" w:cs="宋体"/>
          <w:sz w:val="32"/>
          <w:szCs w:val="32"/>
          <w:highlight w:val="none"/>
          <w:shd w:val="clear" w:color="auto" w:fill="FFFFFF"/>
          <w:lang w:val="en-US"/>
        </w:rPr>
        <w:t>截止2020年底，</w:t>
      </w:r>
      <w:r>
        <w:rPr>
          <w:rFonts w:hint="eastAsia" w:cs="宋体"/>
          <w:color w:val="333333"/>
          <w:sz w:val="32"/>
          <w:szCs w:val="32"/>
          <w:highlight w:val="none"/>
          <w:shd w:val="clear" w:color="auto" w:fill="FFFFFF"/>
          <w:lang w:val="en-US" w:eastAsia="zh-CN"/>
        </w:rPr>
        <w:t>中共邵阳市委宣传部</w:t>
      </w:r>
      <w:r>
        <w:rPr>
          <w:rFonts w:hint="eastAsia" w:ascii="宋体" w:hAnsi="宋体" w:eastAsia="宋体" w:cs="宋体"/>
          <w:color w:val="444444"/>
          <w:sz w:val="32"/>
          <w:szCs w:val="32"/>
          <w:highlight w:val="none"/>
        </w:rPr>
        <w:t>共有公务用车</w:t>
      </w:r>
      <w:r>
        <w:rPr>
          <w:rFonts w:hint="eastAsia" w:ascii="宋体" w:hAnsi="宋体" w:eastAsia="宋体" w:cs="宋体"/>
          <w:color w:val="333333"/>
          <w:sz w:val="32"/>
          <w:szCs w:val="32"/>
          <w:highlight w:val="none"/>
          <w:shd w:val="clear" w:color="auto" w:fill="FFFFFF"/>
          <w:lang w:val="en-US" w:eastAsia="zh-CN"/>
        </w:rPr>
        <w:t>2</w:t>
      </w:r>
      <w:r>
        <w:rPr>
          <w:rFonts w:hint="eastAsia" w:ascii="宋体" w:hAnsi="宋体" w:eastAsia="宋体" w:cs="宋体"/>
          <w:color w:val="444444"/>
          <w:sz w:val="32"/>
          <w:szCs w:val="32"/>
          <w:highlight w:val="none"/>
        </w:rPr>
        <w:t>辆，200万以上的大型设备</w:t>
      </w:r>
      <w:r>
        <w:rPr>
          <w:rFonts w:hint="eastAsia" w:ascii="宋体" w:hAnsi="宋体" w:eastAsia="宋体" w:cs="宋体"/>
          <w:color w:val="333333"/>
          <w:sz w:val="32"/>
          <w:szCs w:val="32"/>
          <w:highlight w:val="none"/>
          <w:shd w:val="clear" w:color="auto" w:fill="FFFFFF"/>
          <w:lang w:val="en-US" w:eastAsia="zh-CN"/>
        </w:rPr>
        <w:t>0</w:t>
      </w:r>
      <w:r>
        <w:rPr>
          <w:rFonts w:hint="eastAsia" w:ascii="宋体" w:hAnsi="宋体" w:eastAsia="宋体" w:cs="宋体"/>
          <w:color w:val="333333"/>
          <w:sz w:val="32"/>
          <w:szCs w:val="32"/>
          <w:highlight w:val="none"/>
          <w:shd w:val="clear" w:color="auto" w:fill="FFFFFF"/>
          <w:lang w:val="en-US"/>
        </w:rPr>
        <w:t>台。2021年没有新增资产配置预算</w:t>
      </w:r>
      <w:r>
        <w:rPr>
          <w:rFonts w:hint="eastAsia" w:cs="宋体"/>
          <w:color w:val="333333"/>
          <w:sz w:val="32"/>
          <w:szCs w:val="32"/>
          <w:highlight w:val="none"/>
          <w:shd w:val="clear" w:color="auto" w:fill="FFFFFF"/>
          <w:lang w:val="en-US" w:eastAsia="zh-CN"/>
        </w:rPr>
        <w:t>。</w:t>
      </w:r>
    </w:p>
    <w:p>
      <w:pPr>
        <w:pStyle w:val="11"/>
        <w:keepNext w:val="0"/>
        <w:keepLines w:val="0"/>
        <w:pageBreakBefore w:val="0"/>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333333"/>
          <w:sz w:val="32"/>
          <w:szCs w:val="32"/>
          <w:highlight w:val="none"/>
          <w:shd w:val="clear" w:color="auto" w:fill="FFFFFF"/>
          <w:lang w:val="en-US"/>
        </w:rPr>
      </w:pPr>
      <w:r>
        <w:rPr>
          <w:rFonts w:hint="eastAsia" w:ascii="宋体" w:hAnsi="宋体" w:eastAsia="宋体" w:cs="宋体"/>
          <w:color w:val="333333"/>
          <w:sz w:val="32"/>
          <w:szCs w:val="32"/>
          <w:highlight w:val="none"/>
          <w:shd w:val="clear" w:color="auto" w:fill="FFFFFF"/>
          <w:lang w:val="en-US"/>
        </w:rPr>
        <w:t>预算绩效目标设置情况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color w:val="333333"/>
          <w:sz w:val="32"/>
          <w:szCs w:val="32"/>
          <w:highlight w:val="none"/>
          <w:shd w:val="clear" w:color="auto" w:fill="FFFFFF"/>
          <w:lang w:val="en-US"/>
        </w:rPr>
        <w:t xml:space="preserve">   </w:t>
      </w:r>
      <w:r>
        <w:rPr>
          <w:rFonts w:hint="eastAsia" w:ascii="宋体" w:hAnsi="宋体" w:eastAsia="宋体" w:cs="宋体"/>
          <w:sz w:val="32"/>
          <w:szCs w:val="32"/>
          <w:highlight w:val="none"/>
        </w:rPr>
        <w:t>本单位20</w:t>
      </w:r>
      <w:r>
        <w:rPr>
          <w:rFonts w:hint="eastAsia" w:ascii="宋体" w:hAnsi="宋体" w:eastAsia="宋体" w:cs="宋体"/>
          <w:sz w:val="32"/>
          <w:szCs w:val="32"/>
          <w:highlight w:val="none"/>
          <w:lang w:val="en-US" w:eastAsia="zh-CN"/>
        </w:rPr>
        <w:t>21</w:t>
      </w:r>
      <w:r>
        <w:rPr>
          <w:rFonts w:hint="eastAsia" w:ascii="宋体" w:hAnsi="宋体" w:eastAsia="宋体" w:cs="宋体"/>
          <w:sz w:val="32"/>
          <w:szCs w:val="32"/>
          <w:highlight w:val="none"/>
        </w:rPr>
        <w:t>年度部门整体支出和项目支出均实施了绩效目标管理，填报了预算绩效目标申报表</w:t>
      </w:r>
      <w:r>
        <w:rPr>
          <w:rFonts w:hint="eastAsia" w:ascii="宋体" w:hAnsi="宋体" w:eastAsia="宋体" w:cs="宋体"/>
          <w:color w:val="000000" w:themeColor="text1"/>
          <w:sz w:val="32"/>
          <w:szCs w:val="32"/>
          <w:highlight w:val="none"/>
        </w:rPr>
        <w:t>（见附件</w:t>
      </w:r>
      <w:r>
        <w:rPr>
          <w:rFonts w:hint="eastAsia" w:ascii="宋体" w:hAnsi="宋体" w:eastAsia="宋体" w:cs="宋体"/>
          <w:sz w:val="32"/>
          <w:szCs w:val="32"/>
          <w:highlight w:val="none"/>
          <w:lang w:val="en-US" w:eastAsia="zh-CN"/>
        </w:rPr>
        <w:t>1-10</w:t>
      </w:r>
      <w:r>
        <w:rPr>
          <w:rFonts w:hint="eastAsia" w:ascii="宋体" w:hAnsi="宋体" w:eastAsia="宋体" w:cs="宋体"/>
          <w:sz w:val="32"/>
          <w:szCs w:val="32"/>
          <w:highlight w:val="none"/>
        </w:rPr>
        <w:t>）。</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333333"/>
          <w:sz w:val="32"/>
          <w:szCs w:val="32"/>
          <w:highlight w:val="none"/>
          <w:shd w:val="clear" w:color="auto" w:fill="FFFFFF"/>
          <w:lang w:val="en-US"/>
        </w:rPr>
      </w:pPr>
      <w:r>
        <w:rPr>
          <w:rFonts w:hint="eastAsia" w:ascii="宋体" w:hAnsi="宋体" w:eastAsia="宋体" w:cs="宋体"/>
          <w:sz w:val="32"/>
          <w:szCs w:val="32"/>
          <w:highlight w:val="none"/>
        </w:rPr>
        <w:t>本单位在</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年度无重点项目资金预算。</w:t>
      </w:r>
    </w:p>
    <w:p>
      <w:pPr>
        <w:pStyle w:val="11"/>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803" w:firstLineChars="25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八、名词解释</w:t>
      </w:r>
    </w:p>
    <w:p>
      <w:pPr>
        <w:pStyle w:val="11"/>
        <w:keepNext w:val="0"/>
        <w:keepLines w:val="0"/>
        <w:pageBreakBefore w:val="0"/>
        <w:widowControl/>
        <w:tabs>
          <w:tab w:val="left" w:pos="42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left="300" w:leftChars="150" w:firstLine="470" w:firstLineChars="147"/>
        <w:jc w:val="both"/>
        <w:textAlignment w:val="auto"/>
        <w:rPr>
          <w:rFonts w:hint="eastAsia" w:ascii="宋体" w:hAnsi="宋体" w:eastAsia="宋体" w:cs="宋体"/>
          <w:color w:val="333333"/>
          <w:sz w:val="32"/>
          <w:szCs w:val="32"/>
          <w:highlight w:val="none"/>
          <w:shd w:val="clear" w:color="auto" w:fill="FFFFFF"/>
          <w:lang w:val="en-US"/>
        </w:rPr>
      </w:pPr>
      <w:r>
        <w:rPr>
          <w:rFonts w:hint="eastAsia" w:ascii="宋体" w:hAnsi="宋体" w:eastAsia="宋体" w:cs="宋体"/>
          <w:b w:val="0"/>
          <w:bCs w:val="0"/>
          <w:color w:val="333333"/>
          <w:sz w:val="32"/>
          <w:szCs w:val="32"/>
          <w:highlight w:val="none"/>
          <w:shd w:val="clear" w:color="auto" w:fill="FFFFFF"/>
          <w:lang w:val="en-US"/>
        </w:rPr>
        <w:t>1、机关（事业）运行经费：</w:t>
      </w:r>
      <w:r>
        <w:rPr>
          <w:rFonts w:hint="eastAsia" w:ascii="宋体" w:hAnsi="宋体" w:eastAsia="宋体" w:cs="宋体"/>
          <w:color w:val="333333"/>
          <w:sz w:val="32"/>
          <w:szCs w:val="32"/>
          <w:highlight w:val="none"/>
          <w:shd w:val="clear" w:color="auto" w:fill="FFFFFF"/>
          <w:lang w:val="en-US"/>
        </w:rPr>
        <w:t>为保障行政（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00" w:right="0" w:firstLine="643"/>
        <w:jc w:val="left"/>
        <w:rPr>
          <w:rFonts w:hint="eastAsia" w:ascii="宋体" w:hAnsi="宋体" w:eastAsia="宋体" w:cs="宋体"/>
          <w:color w:val="333333"/>
          <w:sz w:val="32"/>
          <w:szCs w:val="32"/>
          <w:highlight w:val="none"/>
          <w:shd w:val="clear" w:color="auto" w:fill="FFFFFF"/>
          <w:lang w:val="en-US"/>
        </w:rPr>
      </w:pPr>
      <w:r>
        <w:rPr>
          <w:rFonts w:hint="eastAsia" w:ascii="宋体" w:hAnsi="宋体" w:eastAsia="宋体" w:cs="宋体"/>
          <w:b w:val="0"/>
          <w:bCs w:val="0"/>
          <w:color w:val="333333"/>
          <w:sz w:val="32"/>
          <w:szCs w:val="32"/>
          <w:highlight w:val="none"/>
          <w:shd w:val="clear" w:color="auto" w:fill="FFFFFF"/>
          <w:lang w:val="en-US"/>
        </w:rPr>
        <w:t>2、“三公”经费：</w:t>
      </w:r>
      <w:r>
        <w:rPr>
          <w:rFonts w:hint="eastAsia" w:ascii="宋体" w:hAnsi="宋体" w:eastAsia="宋体" w:cs="宋体"/>
          <w:color w:val="333333"/>
          <w:sz w:val="32"/>
          <w:szCs w:val="32"/>
          <w:highlight w:val="none"/>
          <w:shd w:val="clear" w:color="auto" w:fill="FFFFFF"/>
          <w:lang w:val="en-US"/>
        </w:rPr>
        <w:t>指本部门当年部门预算安排的因公出国（境）费用、公务接待费、公务用车购置和运行维护费预算数。</w:t>
      </w:r>
    </w:p>
    <w:p>
      <w:pPr>
        <w:pStyle w:val="11"/>
        <w:keepNext w:val="0"/>
        <w:keepLines w:val="0"/>
        <w:pageBreakBefore w:val="0"/>
        <w:widowControl/>
        <w:tabs>
          <w:tab w:val="left" w:pos="420"/>
          <w:tab w:val="left" w:pos="10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left="300" w:leftChars="150" w:firstLine="640" w:firstLineChars="200"/>
        <w:jc w:val="both"/>
        <w:textAlignment w:val="auto"/>
        <w:rPr>
          <w:rFonts w:hint="eastAsia" w:ascii="宋体" w:hAnsi="宋体" w:eastAsia="宋体" w:cs="宋体"/>
          <w:color w:val="333333"/>
          <w:sz w:val="32"/>
          <w:szCs w:val="32"/>
          <w:highlight w:val="none"/>
          <w:shd w:val="clear" w:color="auto" w:fill="FFFFFF"/>
          <w:lang w:val="en-US"/>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en-US" w:eastAsia="zh-CN"/>
      </w:rPr>
      <w:t>6</w:t>
    </w:r>
    <w:r>
      <w:rPr>
        <w:lang w:val="en-US" w:eastAsia="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C628F"/>
    <w:multiLevelType w:val="singleLevel"/>
    <w:tmpl w:val="DF1C628F"/>
    <w:lvl w:ilvl="0" w:tentative="0">
      <w:start w:val="6"/>
      <w:numFmt w:val="chineseCounting"/>
      <w:suff w:val="nothing"/>
      <w:lvlText w:val="%1、"/>
      <w:lvlJc w:val="left"/>
      <w:rPr>
        <w:rFonts w:hint="eastAsia"/>
      </w:rPr>
    </w:lvl>
  </w:abstractNum>
  <w:abstractNum w:abstractNumId="1">
    <w:nsid w:val="75A1418F"/>
    <w:multiLevelType w:val="singleLevel"/>
    <w:tmpl w:val="75A1418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1134"/>
  <w:hyphenationZone w:val="0"/>
  <w:doNotHyphenateCaps/>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doNotExpandShiftReturn/>
    <w:doNotWrapTextWithPunct/>
    <w:doNotUseEastAsianBreakRules/>
    <w:useFELayout/>
    <w:doNotUseIndentAsNumberingTabStop/>
    <w:useAltKinsokuLineBreakRules/>
    <w:compatSetting w:name="compatibilityMode" w:uri="http://schemas.microsoft.com/office/word" w:val="12"/>
  </w:compat>
  <w:rsids>
    <w:rsidRoot w:val="00A33654"/>
    <w:rsid w:val="00031F52"/>
    <w:rsid w:val="00046C21"/>
    <w:rsid w:val="000A1769"/>
    <w:rsid w:val="000A5FB6"/>
    <w:rsid w:val="000A7E71"/>
    <w:rsid w:val="000E6E99"/>
    <w:rsid w:val="000F270F"/>
    <w:rsid w:val="00101047"/>
    <w:rsid w:val="0010489B"/>
    <w:rsid w:val="0010541A"/>
    <w:rsid w:val="0011549F"/>
    <w:rsid w:val="00132CFD"/>
    <w:rsid w:val="00157F37"/>
    <w:rsid w:val="00162884"/>
    <w:rsid w:val="00162F84"/>
    <w:rsid w:val="001726B6"/>
    <w:rsid w:val="001929A2"/>
    <w:rsid w:val="001A34B1"/>
    <w:rsid w:val="001B2C5A"/>
    <w:rsid w:val="001C70D5"/>
    <w:rsid w:val="001F0728"/>
    <w:rsid w:val="001F1E8A"/>
    <w:rsid w:val="001F373D"/>
    <w:rsid w:val="001F563B"/>
    <w:rsid w:val="001F608B"/>
    <w:rsid w:val="001F734A"/>
    <w:rsid w:val="0020510F"/>
    <w:rsid w:val="0021087A"/>
    <w:rsid w:val="00250DBE"/>
    <w:rsid w:val="002779E6"/>
    <w:rsid w:val="00290A6A"/>
    <w:rsid w:val="00290B92"/>
    <w:rsid w:val="00294AFF"/>
    <w:rsid w:val="00295E00"/>
    <w:rsid w:val="002A7778"/>
    <w:rsid w:val="002C1322"/>
    <w:rsid w:val="002C1ACA"/>
    <w:rsid w:val="00305492"/>
    <w:rsid w:val="00340CB9"/>
    <w:rsid w:val="00353013"/>
    <w:rsid w:val="003555E0"/>
    <w:rsid w:val="00361ABC"/>
    <w:rsid w:val="00362F15"/>
    <w:rsid w:val="003825F5"/>
    <w:rsid w:val="003B6488"/>
    <w:rsid w:val="003C7121"/>
    <w:rsid w:val="003E1334"/>
    <w:rsid w:val="00410EC0"/>
    <w:rsid w:val="004135CA"/>
    <w:rsid w:val="0041524B"/>
    <w:rsid w:val="00451ABC"/>
    <w:rsid w:val="004809AC"/>
    <w:rsid w:val="004C33F4"/>
    <w:rsid w:val="004D7470"/>
    <w:rsid w:val="004E3041"/>
    <w:rsid w:val="004F2E26"/>
    <w:rsid w:val="00500074"/>
    <w:rsid w:val="00504DCC"/>
    <w:rsid w:val="00536EA8"/>
    <w:rsid w:val="005378D2"/>
    <w:rsid w:val="005465B0"/>
    <w:rsid w:val="00555394"/>
    <w:rsid w:val="00566604"/>
    <w:rsid w:val="005734E3"/>
    <w:rsid w:val="00585134"/>
    <w:rsid w:val="005B363F"/>
    <w:rsid w:val="005B3AA9"/>
    <w:rsid w:val="005C148E"/>
    <w:rsid w:val="005C4ECC"/>
    <w:rsid w:val="005D2F04"/>
    <w:rsid w:val="005E051D"/>
    <w:rsid w:val="005E5C56"/>
    <w:rsid w:val="005E5F7E"/>
    <w:rsid w:val="005F0B5F"/>
    <w:rsid w:val="0061756D"/>
    <w:rsid w:val="006240E4"/>
    <w:rsid w:val="00647649"/>
    <w:rsid w:val="006476DB"/>
    <w:rsid w:val="0068319E"/>
    <w:rsid w:val="0069158E"/>
    <w:rsid w:val="006926A9"/>
    <w:rsid w:val="006A5240"/>
    <w:rsid w:val="006A5963"/>
    <w:rsid w:val="006B2CA3"/>
    <w:rsid w:val="007227B0"/>
    <w:rsid w:val="00726977"/>
    <w:rsid w:val="00731B63"/>
    <w:rsid w:val="00741B0D"/>
    <w:rsid w:val="00744B69"/>
    <w:rsid w:val="00747E73"/>
    <w:rsid w:val="00751779"/>
    <w:rsid w:val="007629F2"/>
    <w:rsid w:val="00771B59"/>
    <w:rsid w:val="00775D9F"/>
    <w:rsid w:val="007801B0"/>
    <w:rsid w:val="007909DC"/>
    <w:rsid w:val="0079709D"/>
    <w:rsid w:val="007A1824"/>
    <w:rsid w:val="007B2D0D"/>
    <w:rsid w:val="007B6546"/>
    <w:rsid w:val="007E554B"/>
    <w:rsid w:val="007F67B3"/>
    <w:rsid w:val="00840797"/>
    <w:rsid w:val="00840A0E"/>
    <w:rsid w:val="008451CD"/>
    <w:rsid w:val="00847FF8"/>
    <w:rsid w:val="00852104"/>
    <w:rsid w:val="0088339D"/>
    <w:rsid w:val="00885EA9"/>
    <w:rsid w:val="008B5EF8"/>
    <w:rsid w:val="008B7D56"/>
    <w:rsid w:val="008C0EDB"/>
    <w:rsid w:val="008C505B"/>
    <w:rsid w:val="008E29A0"/>
    <w:rsid w:val="008E5894"/>
    <w:rsid w:val="008E6109"/>
    <w:rsid w:val="008F1A9A"/>
    <w:rsid w:val="008F1E03"/>
    <w:rsid w:val="00921CE7"/>
    <w:rsid w:val="00923F4C"/>
    <w:rsid w:val="00927E59"/>
    <w:rsid w:val="00966546"/>
    <w:rsid w:val="00967585"/>
    <w:rsid w:val="009728F1"/>
    <w:rsid w:val="00992F0A"/>
    <w:rsid w:val="00995728"/>
    <w:rsid w:val="009A736D"/>
    <w:rsid w:val="009B7625"/>
    <w:rsid w:val="009C7AD0"/>
    <w:rsid w:val="009E336B"/>
    <w:rsid w:val="009F4E44"/>
    <w:rsid w:val="009F53C6"/>
    <w:rsid w:val="009F6252"/>
    <w:rsid w:val="00A12AE6"/>
    <w:rsid w:val="00A33654"/>
    <w:rsid w:val="00A42A19"/>
    <w:rsid w:val="00A5378D"/>
    <w:rsid w:val="00A5539F"/>
    <w:rsid w:val="00A62441"/>
    <w:rsid w:val="00A7596D"/>
    <w:rsid w:val="00A9578A"/>
    <w:rsid w:val="00AB1DAE"/>
    <w:rsid w:val="00AC52E9"/>
    <w:rsid w:val="00AC54A4"/>
    <w:rsid w:val="00B0747D"/>
    <w:rsid w:val="00B100F5"/>
    <w:rsid w:val="00B2561B"/>
    <w:rsid w:val="00B425E4"/>
    <w:rsid w:val="00B4790F"/>
    <w:rsid w:val="00B74960"/>
    <w:rsid w:val="00B7578D"/>
    <w:rsid w:val="00B82205"/>
    <w:rsid w:val="00B831B2"/>
    <w:rsid w:val="00B943B8"/>
    <w:rsid w:val="00BA3231"/>
    <w:rsid w:val="00BB4A7B"/>
    <w:rsid w:val="00BC29A3"/>
    <w:rsid w:val="00BD7EF4"/>
    <w:rsid w:val="00BE683E"/>
    <w:rsid w:val="00BF48D0"/>
    <w:rsid w:val="00C02415"/>
    <w:rsid w:val="00C026AC"/>
    <w:rsid w:val="00C03FBA"/>
    <w:rsid w:val="00C14107"/>
    <w:rsid w:val="00C34D39"/>
    <w:rsid w:val="00C4691D"/>
    <w:rsid w:val="00C47552"/>
    <w:rsid w:val="00C534A6"/>
    <w:rsid w:val="00C562E1"/>
    <w:rsid w:val="00C6237D"/>
    <w:rsid w:val="00C67B42"/>
    <w:rsid w:val="00C71559"/>
    <w:rsid w:val="00C93461"/>
    <w:rsid w:val="00C95DB0"/>
    <w:rsid w:val="00CC557F"/>
    <w:rsid w:val="00CC634E"/>
    <w:rsid w:val="00D46F81"/>
    <w:rsid w:val="00D9455C"/>
    <w:rsid w:val="00D96A52"/>
    <w:rsid w:val="00DB0410"/>
    <w:rsid w:val="00DC35AE"/>
    <w:rsid w:val="00DC5535"/>
    <w:rsid w:val="00DC7490"/>
    <w:rsid w:val="00DD33F1"/>
    <w:rsid w:val="00DE1F52"/>
    <w:rsid w:val="00DE7464"/>
    <w:rsid w:val="00E03235"/>
    <w:rsid w:val="00E13A20"/>
    <w:rsid w:val="00E13E68"/>
    <w:rsid w:val="00E16771"/>
    <w:rsid w:val="00E326F6"/>
    <w:rsid w:val="00E5273C"/>
    <w:rsid w:val="00E64CA4"/>
    <w:rsid w:val="00E77F26"/>
    <w:rsid w:val="00EA34F9"/>
    <w:rsid w:val="00EC2A93"/>
    <w:rsid w:val="00EC4C40"/>
    <w:rsid w:val="00EE0F90"/>
    <w:rsid w:val="00EE6B8C"/>
    <w:rsid w:val="00EE7FCC"/>
    <w:rsid w:val="00F01A5B"/>
    <w:rsid w:val="00F052D8"/>
    <w:rsid w:val="00F22451"/>
    <w:rsid w:val="00F228F8"/>
    <w:rsid w:val="00F2301A"/>
    <w:rsid w:val="00F430EA"/>
    <w:rsid w:val="00F47B1D"/>
    <w:rsid w:val="00F53006"/>
    <w:rsid w:val="00F539E6"/>
    <w:rsid w:val="00F61BCC"/>
    <w:rsid w:val="00F7324F"/>
    <w:rsid w:val="00F83B3F"/>
    <w:rsid w:val="00F8529E"/>
    <w:rsid w:val="00F93803"/>
    <w:rsid w:val="00F94AB1"/>
    <w:rsid w:val="00F9692C"/>
    <w:rsid w:val="00FF63F5"/>
    <w:rsid w:val="04B2608F"/>
    <w:rsid w:val="09182BA6"/>
    <w:rsid w:val="094B6519"/>
    <w:rsid w:val="09D34936"/>
    <w:rsid w:val="0C8370DF"/>
    <w:rsid w:val="0CF833C2"/>
    <w:rsid w:val="0E1B4858"/>
    <w:rsid w:val="13A764A0"/>
    <w:rsid w:val="1649037D"/>
    <w:rsid w:val="19C33223"/>
    <w:rsid w:val="1AB20698"/>
    <w:rsid w:val="1E9A69CC"/>
    <w:rsid w:val="1FCC3717"/>
    <w:rsid w:val="26E53B67"/>
    <w:rsid w:val="28003A90"/>
    <w:rsid w:val="2AC86EA6"/>
    <w:rsid w:val="2B3427DE"/>
    <w:rsid w:val="2E027C76"/>
    <w:rsid w:val="316E6827"/>
    <w:rsid w:val="328949F5"/>
    <w:rsid w:val="38E83761"/>
    <w:rsid w:val="3D0C6CEA"/>
    <w:rsid w:val="3D525791"/>
    <w:rsid w:val="3E3102AB"/>
    <w:rsid w:val="3EB35F9B"/>
    <w:rsid w:val="3EE12D4B"/>
    <w:rsid w:val="3FEA46A0"/>
    <w:rsid w:val="407E1EB9"/>
    <w:rsid w:val="41E200C2"/>
    <w:rsid w:val="47D35D1E"/>
    <w:rsid w:val="483313C7"/>
    <w:rsid w:val="483A74D4"/>
    <w:rsid w:val="4E657F86"/>
    <w:rsid w:val="4E672A1C"/>
    <w:rsid w:val="4E986ADE"/>
    <w:rsid w:val="52E30413"/>
    <w:rsid w:val="580663F0"/>
    <w:rsid w:val="584D1EC5"/>
    <w:rsid w:val="58CC62FA"/>
    <w:rsid w:val="5C7D733B"/>
    <w:rsid w:val="5DED6B07"/>
    <w:rsid w:val="5F5B6D6D"/>
    <w:rsid w:val="60426021"/>
    <w:rsid w:val="61815321"/>
    <w:rsid w:val="64085976"/>
    <w:rsid w:val="642872C3"/>
    <w:rsid w:val="64CF6D15"/>
    <w:rsid w:val="670F484F"/>
    <w:rsid w:val="67673003"/>
    <w:rsid w:val="67A77178"/>
    <w:rsid w:val="67BC09FE"/>
    <w:rsid w:val="67DF76F5"/>
    <w:rsid w:val="6A7F28C5"/>
    <w:rsid w:val="6D4E7EF2"/>
    <w:rsid w:val="6E076D83"/>
    <w:rsid w:val="721F699C"/>
    <w:rsid w:val="735A3E33"/>
    <w:rsid w:val="78465F1F"/>
    <w:rsid w:val="7B103B1A"/>
    <w:rsid w:val="7C0B727E"/>
    <w:rsid w:val="7CF076C0"/>
    <w:rsid w:val="7DE81409"/>
    <w:rsid w:val="7FB7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rPr>
      <w:rFonts w:ascii="Times New Roman" w:hAnsi="Times New Roman" w:eastAsia="宋体" w:cs="Times New Roman"/>
      <w:lang w:val="zh-CN"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cs="宋体"/>
      <w:sz w:val="24"/>
      <w:szCs w:val="24"/>
      <w:lang w:val="en-US" w:eastAsia="zh-CN"/>
    </w:rPr>
  </w:style>
  <w:style w:type="character" w:styleId="7">
    <w:name w:val="Strong"/>
    <w:basedOn w:val="6"/>
    <w:qFormat/>
    <w:uiPriority w:val="0"/>
    <w:rPr>
      <w:b/>
      <w:bCs/>
    </w:rPr>
  </w:style>
  <w:style w:type="character" w:styleId="8">
    <w:name w:val="Hyperlink"/>
    <w:basedOn w:val="6"/>
    <w:uiPriority w:val="0"/>
    <w:rPr>
      <w:color w:val="0000FF"/>
      <w:u w:val="single"/>
    </w:rPr>
  </w:style>
  <w:style w:type="character" w:customStyle="1" w:styleId="9">
    <w:name w:val="页眉 Char"/>
    <w:basedOn w:val="6"/>
    <w:link w:val="3"/>
    <w:qFormat/>
    <w:uiPriority w:val="0"/>
    <w:rPr>
      <w:sz w:val="18"/>
      <w:szCs w:val="18"/>
      <w:lang w:val="zh-CN" w:eastAsia="en-US"/>
    </w:rPr>
  </w:style>
  <w:style w:type="character" w:customStyle="1" w:styleId="10">
    <w:name w:val="页脚 Char"/>
    <w:basedOn w:val="6"/>
    <w:link w:val="2"/>
    <w:qFormat/>
    <w:uiPriority w:val="99"/>
    <w:rPr>
      <w:sz w:val="18"/>
      <w:szCs w:val="18"/>
      <w:lang w:val="zh-CN" w:eastAsia="en-US"/>
    </w:rPr>
  </w:style>
  <w:style w:type="paragraph" w:customStyle="1" w:styleId="11">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gdcz</Company>
  <Pages>6</Pages>
  <Words>287</Words>
  <Characters>1640</Characters>
  <Lines>13</Lines>
  <Paragraphs>3</Paragraphs>
  <TotalTime>59</TotalTime>
  <ScaleCrop>false</ScaleCrop>
  <LinksUpToDate>false</LinksUpToDate>
  <CharactersWithSpaces>1924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2021-01-21T01:22:00Z</dcterms:created>
  <dc:creator>Administrator</dc:creator>
  <cp:lastModifiedBy>Administrator</cp:lastModifiedBy>
  <cp:lastPrinted>2021-01-26T07:34:00Z</cp:lastPrinted>
  <dcterms:modified xsi:type="dcterms:W3CDTF">2021-01-26T09:07:25Z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EDOID">
    <vt:r8>69370</vt:r8>
  </property>
</Properties>
</file>